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24D09A4" w:rsidR="00855D79" w:rsidRDefault="00855D79" w:rsidP="00855D79">
      <w:pPr>
        <w:pStyle w:val="CRCoverPage"/>
        <w:tabs>
          <w:tab w:val="right" w:pos="9639"/>
        </w:tabs>
        <w:spacing w:after="0"/>
        <w:rPr>
          <w:b/>
          <w:i/>
          <w:noProof/>
          <w:sz w:val="28"/>
        </w:rPr>
      </w:pPr>
      <w:r>
        <w:rPr>
          <w:b/>
          <w:noProof/>
          <w:sz w:val="24"/>
        </w:rPr>
        <w:t>3GPP TSG-RAN4 Meeting #10</w:t>
      </w:r>
      <w:r w:rsidR="00637F13">
        <w:rPr>
          <w:b/>
          <w:noProof/>
          <w:sz w:val="24"/>
        </w:rPr>
        <w:t>9</w:t>
      </w:r>
      <w:r>
        <w:rPr>
          <w:b/>
          <w:i/>
          <w:noProof/>
          <w:sz w:val="28"/>
        </w:rPr>
        <w:tab/>
      </w:r>
      <w:r w:rsidR="004D2F45" w:rsidRPr="004D2F45">
        <w:rPr>
          <w:b/>
          <w:i/>
          <w:noProof/>
          <w:sz w:val="28"/>
        </w:rPr>
        <w:t>R4-2321509</w:t>
      </w:r>
    </w:p>
    <w:p w14:paraId="2EDD7376" w14:textId="0C8D2DAC" w:rsidR="00855D79" w:rsidRDefault="00637F13" w:rsidP="00855D79">
      <w:pPr>
        <w:pStyle w:val="CRCoverPage"/>
        <w:outlineLvl w:val="0"/>
        <w:rPr>
          <w:b/>
          <w:noProof/>
          <w:sz w:val="24"/>
        </w:rPr>
      </w:pPr>
      <w:r w:rsidRPr="00637F13">
        <w:rPr>
          <w:b/>
          <w:noProof/>
          <w:sz w:val="24"/>
          <w:lang w:eastAsia="zh-CN"/>
        </w:rPr>
        <w:t>Chicago, US,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EE22002" w:rsidR="00855D79" w:rsidRPr="00410371" w:rsidRDefault="002B6EB3" w:rsidP="00AB24A1">
            <w:pPr>
              <w:pStyle w:val="CRCoverPage"/>
              <w:spacing w:after="0"/>
              <w:jc w:val="center"/>
              <w:rPr>
                <w:noProof/>
              </w:rPr>
            </w:pPr>
            <w:r w:rsidRPr="002B6EB3">
              <w:rPr>
                <w:b/>
                <w:noProof/>
                <w:sz w:val="28"/>
                <w:lang w:eastAsia="zh-CN"/>
              </w:rPr>
              <w:t>3795</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6DCF465" w:rsidR="00855D79" w:rsidRPr="00410371" w:rsidRDefault="004D2F45"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2F0BC8" w:rsidR="00855D79" w:rsidRPr="00410371" w:rsidRDefault="00295233" w:rsidP="001275CB">
            <w:pPr>
              <w:pStyle w:val="CRCoverPage"/>
              <w:spacing w:after="0"/>
              <w:jc w:val="center"/>
              <w:rPr>
                <w:noProof/>
                <w:sz w:val="28"/>
              </w:rPr>
            </w:pPr>
            <w:r>
              <w:rPr>
                <w:b/>
                <w:noProof/>
                <w:sz w:val="28"/>
              </w:rPr>
              <w:t>17.11.0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5CBCEAB" w:rsidR="00855D79" w:rsidRDefault="004420A2" w:rsidP="001275CB">
            <w:pPr>
              <w:pStyle w:val="CRCoverPage"/>
              <w:spacing w:after="0"/>
              <w:ind w:left="100"/>
              <w:rPr>
                <w:noProof/>
              </w:rPr>
            </w:pPr>
            <w:r w:rsidRPr="004420A2">
              <w:rPr>
                <w:lang w:eastAsia="zh-CN"/>
              </w:rPr>
              <w:t>[</w:t>
            </w:r>
            <w:proofErr w:type="spellStart"/>
            <w:r w:rsidRPr="004420A2">
              <w:rPr>
                <w:lang w:eastAsia="zh-CN"/>
              </w:rPr>
              <w:t>NR_MG_enh</w:t>
            </w:r>
            <w:proofErr w:type="spellEnd"/>
            <w:r w:rsidRPr="004420A2">
              <w:rPr>
                <w:lang w:eastAsia="zh-CN"/>
              </w:rPr>
              <w:t>-Core] CR on Rel-17 MGE requirements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9FE4ADA" w:rsidR="00855D79" w:rsidRDefault="004420A2" w:rsidP="00C267FC">
            <w:pPr>
              <w:pStyle w:val="CRCoverPage"/>
              <w:spacing w:after="0"/>
              <w:ind w:left="100"/>
              <w:rPr>
                <w:noProof/>
              </w:rPr>
            </w:pPr>
            <w:proofErr w:type="spellStart"/>
            <w:r w:rsidRPr="004420A2">
              <w:rPr>
                <w:lang w:eastAsia="zh-CN"/>
              </w:rPr>
              <w:t>NR_MG_enh</w:t>
            </w:r>
            <w:proofErr w:type="spellEnd"/>
            <w:r w:rsidRPr="004420A2">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BF4A521" w:rsidR="00855D79" w:rsidRDefault="00855D79" w:rsidP="001275CB">
            <w:pPr>
              <w:pStyle w:val="CRCoverPage"/>
              <w:spacing w:after="0"/>
              <w:ind w:left="100"/>
              <w:rPr>
                <w:noProof/>
              </w:rPr>
            </w:pPr>
            <w:r>
              <w:rPr>
                <w:noProof/>
              </w:rPr>
              <w:t>202</w:t>
            </w:r>
            <w:r w:rsidR="00A7179D">
              <w:rPr>
                <w:noProof/>
              </w:rPr>
              <w:t>3-</w:t>
            </w:r>
            <w:r w:rsidR="00637F13">
              <w:rPr>
                <w:noProof/>
              </w:rPr>
              <w:t>10-18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522F44C" w:rsidR="00855D79" w:rsidRDefault="00855D79" w:rsidP="00AB24A1">
            <w:pPr>
              <w:pStyle w:val="CRCoverPage"/>
              <w:spacing w:after="0"/>
              <w:ind w:left="100"/>
              <w:rPr>
                <w:noProof/>
              </w:rPr>
            </w:pPr>
            <w:r w:rsidRPr="00286DD9">
              <w:rPr>
                <w:noProof/>
              </w:rPr>
              <w:t>Rel-1</w:t>
            </w:r>
            <w:r w:rsidR="00CE5762">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B185500" w:rsidR="00295233" w:rsidRPr="00174BAF" w:rsidRDefault="004420A2" w:rsidP="00295233">
            <w:pPr>
              <w:pStyle w:val="CRCoverPage"/>
              <w:spacing w:after="0"/>
              <w:rPr>
                <w:rFonts w:cs="Arial"/>
                <w:noProof/>
                <w:lang w:eastAsia="zh-CN"/>
              </w:rPr>
            </w:pPr>
            <w:r>
              <w:rPr>
                <w:rFonts w:hint="eastAsia"/>
                <w:lang w:eastAsia="zh-CN"/>
              </w:rPr>
              <w:t>S</w:t>
            </w:r>
            <w:r>
              <w:rPr>
                <w:lang w:eastAsia="zh-CN"/>
              </w:rPr>
              <w:t>cheduling restriction</w:t>
            </w:r>
            <w:r w:rsidR="00FC5B41">
              <w:rPr>
                <w:lang w:eastAsia="zh-CN"/>
              </w:rPr>
              <w:t xml:space="preserve"> for inter-RAT </w:t>
            </w:r>
            <w:r w:rsidR="000F7FCB">
              <w:rPr>
                <w:lang w:eastAsia="zh-CN"/>
              </w:rPr>
              <w:t xml:space="preserve">LTE </w:t>
            </w:r>
            <w:r w:rsidR="00FC5B41">
              <w:rPr>
                <w:lang w:eastAsia="zh-CN"/>
              </w:rPr>
              <w:t xml:space="preserve">measurement within NCSG </w:t>
            </w:r>
            <w:r>
              <w:rPr>
                <w:lang w:eastAsia="zh-CN"/>
              </w:rPr>
              <w:t xml:space="preserve">due to mixed SCS is missing for the case when serving cell and target MO </w:t>
            </w:r>
            <w:r w:rsidR="00FC5B41">
              <w:rPr>
                <w:lang w:eastAsia="zh-CN"/>
              </w:rPr>
              <w:t>have overlapping frequency</w:t>
            </w:r>
            <w:r>
              <w:rPr>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F2852BA" w:rsidR="001F14CB" w:rsidRPr="006824F0" w:rsidRDefault="00295233" w:rsidP="005D22F2">
            <w:pPr>
              <w:pStyle w:val="CRCoverPage"/>
              <w:spacing w:after="0"/>
              <w:rPr>
                <w:rFonts w:cs="Arial"/>
                <w:noProof/>
                <w:lang w:eastAsia="zh-CN"/>
              </w:rPr>
            </w:pPr>
            <w:r>
              <w:rPr>
                <w:noProof/>
                <w:lang w:eastAsia="zh-CN"/>
              </w:rPr>
              <w:t xml:space="preserve">Introduce </w:t>
            </w:r>
            <w:r w:rsidR="00FC5B41">
              <w:rPr>
                <w:lang w:eastAsia="zh-CN"/>
              </w:rPr>
              <w:t xml:space="preserve">scheduling restriction for inter-RAT </w:t>
            </w:r>
            <w:r w:rsidR="000F7FCB">
              <w:rPr>
                <w:lang w:eastAsia="zh-CN"/>
              </w:rPr>
              <w:t xml:space="preserve">LTE </w:t>
            </w:r>
            <w:r w:rsidR="00FC5B41">
              <w:rPr>
                <w:lang w:eastAsia="zh-CN"/>
              </w:rPr>
              <w:t>measurement within NCSG due to mixed SCS.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A5DCA91" w:rsidR="00855D79" w:rsidRPr="008C321D" w:rsidRDefault="000F7FCB" w:rsidP="00861FEE">
            <w:pPr>
              <w:pStyle w:val="CRCoverPage"/>
              <w:spacing w:after="0"/>
              <w:rPr>
                <w:noProof/>
              </w:rPr>
            </w:pPr>
            <w:r>
              <w:rPr>
                <w:lang w:eastAsia="zh-CN"/>
              </w:rPr>
              <w:t>Requirements for inter-RAT LTE measurement</w:t>
            </w:r>
            <w:r w:rsidRPr="008C321D">
              <w:rPr>
                <w:noProof/>
              </w:rPr>
              <w:t xml:space="preserve"> </w:t>
            </w:r>
            <w:r>
              <w:rPr>
                <w:noProof/>
              </w:rPr>
              <w:t>within NCSG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249628D" w:rsidR="008C321D" w:rsidRDefault="00772100" w:rsidP="008C321D">
            <w:pPr>
              <w:pStyle w:val="CRCoverPage"/>
              <w:spacing w:after="0"/>
              <w:ind w:left="100"/>
              <w:rPr>
                <w:noProof/>
                <w:lang w:eastAsia="zh-CN"/>
              </w:rPr>
            </w:pPr>
            <w:r>
              <w:rPr>
                <w:noProof/>
                <w:lang w:eastAsia="zh-CN"/>
              </w:rPr>
              <w:t>9.4.1, 9.4.2.5, 9.4.3.5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A6C3E76"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6B67C12" w14:textId="77777777" w:rsidR="000F7FCB" w:rsidRPr="009C5807" w:rsidRDefault="000F7FCB" w:rsidP="000F7FCB">
      <w:pPr>
        <w:pStyle w:val="30"/>
      </w:pPr>
      <w:r w:rsidRPr="009C5807">
        <w:t>9.4.1</w:t>
      </w:r>
      <w:r w:rsidRPr="009C5807">
        <w:tab/>
        <w:t>Introduction</w:t>
      </w:r>
    </w:p>
    <w:p w14:paraId="31C29336" w14:textId="77777777" w:rsidR="000F7FCB" w:rsidRPr="009C5807" w:rsidRDefault="000F7FCB" w:rsidP="000F7FCB">
      <w:r w:rsidRPr="009C5807">
        <w:t>The requirements in this clause are specified for NR−E-UTRAN FDD and NR−E-UTRAN TDD measurements and are applicable without an explicit E-UTRAN neighbour cell list containing physical layer cell identities, for a UE:</w:t>
      </w:r>
    </w:p>
    <w:p w14:paraId="10963BD6" w14:textId="77777777" w:rsidR="000F7FCB" w:rsidRPr="009C5807" w:rsidRDefault="000F7FCB" w:rsidP="000F7FCB">
      <w:pPr>
        <w:pStyle w:val="B10"/>
      </w:pPr>
      <w:r w:rsidRPr="009C5807">
        <w:t>-</w:t>
      </w:r>
      <w:r w:rsidRPr="009C5807">
        <w:tab/>
        <w:t>in RRC_CONNECTED state, and</w:t>
      </w:r>
    </w:p>
    <w:p w14:paraId="6E824393" w14:textId="77777777" w:rsidR="000F7FCB" w:rsidRPr="009C5807" w:rsidRDefault="000F7FCB" w:rsidP="000F7FCB">
      <w:pPr>
        <w:pStyle w:val="B10"/>
      </w:pPr>
      <w:r w:rsidRPr="009C5807">
        <w:t>-</w:t>
      </w:r>
      <w:r w:rsidRPr="009C5807">
        <w:tab/>
        <w:t xml:space="preserve">configured </w:t>
      </w:r>
    </w:p>
    <w:p w14:paraId="16675F82" w14:textId="77777777" w:rsidR="000F7FCB" w:rsidRPr="009C5807" w:rsidRDefault="000F7FCB" w:rsidP="000F7FCB">
      <w:pPr>
        <w:pStyle w:val="B20"/>
      </w:pPr>
      <w:r w:rsidRPr="009C5807">
        <w:t>-</w:t>
      </w:r>
      <w:r w:rsidRPr="009C5807">
        <w:tab/>
        <w:t xml:space="preserve">with SA or NR-DC operation mode or configured in NE-DC operation mode by </w:t>
      </w:r>
      <w:proofErr w:type="spellStart"/>
      <w:r w:rsidRPr="009C5807">
        <w:t>PCell</w:t>
      </w:r>
      <w:proofErr w:type="spellEnd"/>
      <w:r w:rsidRPr="009C5807">
        <w:t xml:space="preserve">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16C7B082" w14:textId="77777777" w:rsidR="000F7FCB" w:rsidRPr="009C5807" w:rsidRDefault="000F7FCB" w:rsidP="000F7FCB">
      <w:pPr>
        <w:pStyle w:val="B20"/>
        <w:rPr>
          <w:lang w:val="en-US"/>
        </w:rPr>
      </w:pPr>
      <w:r w:rsidRPr="009C5807">
        <w:t>-</w:t>
      </w:r>
      <w:r w:rsidRPr="009C5807">
        <w:tab/>
        <w:t xml:space="preserve">with SA operation mode on NR carrier frequencies with CCA by </w:t>
      </w:r>
      <w:proofErr w:type="spellStart"/>
      <w:r w:rsidRPr="009C5807">
        <w:t>PCell</w:t>
      </w:r>
      <w:proofErr w:type="spellEnd"/>
      <w:r w:rsidRPr="009C5807">
        <w:t xml:space="preserve"> with NR</w:t>
      </w:r>
      <w:r w:rsidRPr="009C5807">
        <w:sym w:font="Symbol" w:char="F02D"/>
      </w:r>
      <w:r w:rsidRPr="009C5807">
        <w:t>E-UTRAN FDD or TDD measurement (RSRP, RSRQ, RS-SINR) on E-UTRA non-serving frequency carrier, and</w:t>
      </w:r>
    </w:p>
    <w:p w14:paraId="05CB1A23" w14:textId="77777777" w:rsidR="000F7FCB" w:rsidRPr="009C5807" w:rsidRDefault="000F7FCB" w:rsidP="000F7FCB">
      <w:pPr>
        <w:pStyle w:val="B10"/>
      </w:pPr>
      <w:r w:rsidRPr="009C5807">
        <w:t>-</w:t>
      </w:r>
      <w:r w:rsidRPr="009C5807">
        <w:tab/>
        <w:t>configured with an appropriate measurement gap pattern according to Table 9.1.2-3.</w:t>
      </w:r>
    </w:p>
    <w:p w14:paraId="5BB658F3" w14:textId="77777777" w:rsidR="000F7FCB" w:rsidRDefault="000F7FCB" w:rsidP="000F7FCB">
      <w:pPr>
        <w:pStyle w:val="B10"/>
        <w:ind w:left="0" w:firstLine="0"/>
      </w:pPr>
      <w:r>
        <w:t>The requirements in this clause for concurrent measurement gaps are only applied for UE in NR SA operation mode.</w:t>
      </w:r>
    </w:p>
    <w:p w14:paraId="7D7F50DE" w14:textId="77777777" w:rsidR="000F7FCB" w:rsidRDefault="000F7FCB" w:rsidP="000F7FCB">
      <w:pPr>
        <w:rPr>
          <w:lang w:eastAsia="zh-CN"/>
        </w:rPr>
      </w:pPr>
      <w:r>
        <w:rPr>
          <w:rFonts w:hint="eastAsia"/>
          <w:lang w:eastAsia="zh-CN"/>
        </w:rPr>
        <w:t>F</w:t>
      </w:r>
      <w:r>
        <w:rPr>
          <w:lang w:eastAsia="zh-CN"/>
        </w:rPr>
        <w:t xml:space="preserve">or UE supporting </w:t>
      </w:r>
      <w:r w:rsidRPr="001776D8">
        <w:rPr>
          <w:i/>
          <w:iCs/>
          <w:lang w:eastAsia="zh-CN"/>
        </w:rPr>
        <w:t>eutra-NeedForGapNCSG-reporting-r17</w:t>
      </w:r>
      <w:r>
        <w:rPr>
          <w:lang w:eastAsia="zh-CN"/>
        </w:rPr>
        <w:t xml:space="preserve"> and indicating </w:t>
      </w:r>
      <w:proofErr w:type="spellStart"/>
      <w:r w:rsidRPr="00962B3F">
        <w:rPr>
          <w:rFonts w:eastAsia="宋体"/>
          <w:i/>
        </w:rPr>
        <w:t>NeedForGapNCSG-InfoEUTRA</w:t>
      </w:r>
      <w:proofErr w:type="spellEnd"/>
      <w:r w:rsidRPr="00BC7DCA">
        <w:rPr>
          <w:lang w:eastAsia="zh-CN"/>
        </w:rPr>
        <w:t xml:space="preserve"> for int</w:t>
      </w:r>
      <w:r>
        <w:rPr>
          <w:lang w:eastAsia="zh-CN"/>
        </w:rPr>
        <w:t>er</w:t>
      </w:r>
      <w:r w:rsidRPr="00BC7DCA">
        <w:rPr>
          <w:lang w:eastAsia="zh-CN"/>
        </w:rPr>
        <w:t>-</w:t>
      </w:r>
      <w:r>
        <w:rPr>
          <w:lang w:eastAsia="zh-CN"/>
        </w:rPr>
        <w:t>RAT</w:t>
      </w:r>
      <w:r w:rsidRPr="00BC7DCA">
        <w:rPr>
          <w:lang w:eastAsia="zh-CN"/>
        </w:rPr>
        <w:t xml:space="preserve"> measurement</w:t>
      </w:r>
      <w:r>
        <w:rPr>
          <w:lang w:eastAsia="zh-CN"/>
        </w:rPr>
        <w:t xml:space="preserve">, </w:t>
      </w:r>
    </w:p>
    <w:p w14:paraId="184E58C0" w14:textId="77777777" w:rsidR="000F7FCB" w:rsidRDefault="000F7FCB" w:rsidP="000F7FCB">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without gap if</w:t>
      </w:r>
    </w:p>
    <w:p w14:paraId="10AF7A38" w14:textId="77777777" w:rsidR="000F7FCB" w:rsidRDefault="000F7FCB" w:rsidP="000F7FCB">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Pr>
          <w:lang w:eastAsia="zh-CN"/>
        </w:rPr>
        <w:t>’</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lang w:eastAsia="zh-CN"/>
        </w:rPr>
        <w:t>RAT</w:t>
      </w:r>
      <w:r w:rsidRPr="00BC7DCA">
        <w:rPr>
          <w:lang w:eastAsia="zh-CN"/>
        </w:rPr>
        <w:t xml:space="preserve"> measurement</w:t>
      </w:r>
    </w:p>
    <w:p w14:paraId="36F08039" w14:textId="77777777" w:rsidR="000F7FCB" w:rsidRDefault="000F7FCB" w:rsidP="000F7FCB">
      <w:pPr>
        <w:pStyle w:val="B10"/>
        <w:rPr>
          <w:lang w:eastAsia="zh-CN"/>
        </w:rPr>
      </w:pPr>
      <w:r w:rsidRPr="00BC7DCA">
        <w:rPr>
          <w:lang w:eastAsia="zh-CN"/>
        </w:rPr>
        <w:t>-</w:t>
      </w:r>
      <w:r>
        <w:rPr>
          <w:lang w:eastAsia="zh-CN"/>
        </w:rPr>
        <w:tab/>
      </w:r>
      <w:r>
        <w:rPr>
          <w:rFonts w:hint="eastAsia"/>
          <w:lang w:eastAsia="zh-CN"/>
        </w:rPr>
        <w:t>A</w:t>
      </w:r>
      <w:r>
        <w:rPr>
          <w:lang w:eastAsia="zh-CN"/>
        </w:rPr>
        <w:t>n inter-RAT measurement is defined as measurement with NCSG if</w:t>
      </w:r>
      <w:r w:rsidDel="00B602FF">
        <w:rPr>
          <w:lang w:eastAsia="zh-CN"/>
        </w:rPr>
        <w:t xml:space="preserve"> </w:t>
      </w:r>
    </w:p>
    <w:p w14:paraId="4373E84B" w14:textId="77777777" w:rsidR="000F7FCB" w:rsidRDefault="000F7FCB" w:rsidP="000F7FCB">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w:t>
      </w:r>
      <w:r>
        <w:rPr>
          <w:lang w:eastAsia="zh-CN"/>
        </w:rPr>
        <w:t xml:space="preserve"> the</w:t>
      </w:r>
      <w:r w:rsidRPr="00BC7DCA">
        <w:rPr>
          <w:lang w:eastAsia="zh-CN"/>
        </w:rPr>
        <w:t xml:space="preserve"> int</w:t>
      </w:r>
      <w:r>
        <w:rPr>
          <w:lang w:eastAsia="zh-CN"/>
        </w:rPr>
        <w:t>er</w:t>
      </w:r>
      <w:r w:rsidRPr="00BC7DCA">
        <w:rPr>
          <w:lang w:eastAsia="zh-CN"/>
        </w:rPr>
        <w:t>-</w:t>
      </w:r>
      <w:r>
        <w:rPr>
          <w:lang w:eastAsia="zh-CN"/>
        </w:rPr>
        <w:t>RAT</w:t>
      </w:r>
      <w:r w:rsidRPr="00BC7DCA">
        <w:rPr>
          <w:lang w:eastAsia="zh-CN"/>
        </w:rPr>
        <w:t xml:space="preserve"> measurement</w:t>
      </w:r>
    </w:p>
    <w:p w14:paraId="50A35A10" w14:textId="77777777" w:rsidR="000F7FCB" w:rsidRDefault="000F7FCB" w:rsidP="000F7FCB">
      <w:pPr>
        <w:pStyle w:val="B10"/>
        <w:rPr>
          <w:lang w:eastAsia="zh-CN"/>
        </w:rPr>
      </w:pPr>
      <w:r>
        <w:rPr>
          <w:lang w:eastAsia="zh-CN"/>
        </w:rPr>
        <w:tab/>
        <w:t>When network configures measurement gap or NCSG, the delay requirements are specified in clause 9.4.2 and 9.4.3.</w:t>
      </w:r>
    </w:p>
    <w:p w14:paraId="25C30955" w14:textId="77777777" w:rsidR="000F7FCB" w:rsidRDefault="000F7FCB" w:rsidP="000F7FCB">
      <w:pPr>
        <w:pStyle w:val="B10"/>
        <w:rPr>
          <w:lang w:eastAsia="zh-CN"/>
        </w:rPr>
      </w:pPr>
      <w:r w:rsidRPr="00BC7DCA">
        <w:rPr>
          <w:lang w:eastAsia="zh-CN"/>
        </w:rPr>
        <w:t>-</w:t>
      </w:r>
      <w:r>
        <w:rPr>
          <w:lang w:eastAsia="zh-CN"/>
        </w:rPr>
        <w:tab/>
      </w:r>
      <w:r>
        <w:rPr>
          <w:rFonts w:hint="eastAsia"/>
          <w:lang w:eastAsia="zh-CN"/>
        </w:rPr>
        <w:t>A</w:t>
      </w:r>
      <w:r>
        <w:rPr>
          <w:lang w:eastAsia="zh-CN"/>
        </w:rPr>
        <w:t>n inter-</w:t>
      </w:r>
      <w:r>
        <w:rPr>
          <w:rFonts w:hint="eastAsia"/>
          <w:lang w:eastAsia="zh-CN"/>
        </w:rPr>
        <w:t>RAT</w:t>
      </w:r>
      <w:r>
        <w:rPr>
          <w:lang w:eastAsia="zh-CN"/>
        </w:rPr>
        <w:t xml:space="preserve"> SSB measurement is defined as measurement with gap if</w:t>
      </w:r>
    </w:p>
    <w:p w14:paraId="4649BC79" w14:textId="77777777" w:rsidR="000F7FCB" w:rsidRDefault="000F7FCB" w:rsidP="000F7FCB">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‘gap’</w:t>
      </w:r>
      <w:r w:rsidRPr="00BC7DCA">
        <w:rPr>
          <w:lang w:eastAsia="zh-CN"/>
        </w:rPr>
        <w:t xml:space="preserve"> via</w:t>
      </w:r>
      <w:r>
        <w:rPr>
          <w:lang w:eastAsia="zh-CN"/>
        </w:rPr>
        <w:t xml:space="preserve"> </w:t>
      </w:r>
      <w:proofErr w:type="spellStart"/>
      <w:r w:rsidRPr="00962B3F">
        <w:rPr>
          <w:rFonts w:eastAsia="宋体"/>
          <w:i/>
        </w:rPr>
        <w:t>NeedForGapNCSG-InfoEUTRA</w:t>
      </w:r>
      <w:proofErr w:type="spellEnd"/>
      <w:r w:rsidRPr="00BC7DCA">
        <w:rPr>
          <w:lang w:eastAsia="zh-CN"/>
        </w:rPr>
        <w:t xml:space="preserve"> for </w:t>
      </w:r>
      <w:r>
        <w:rPr>
          <w:lang w:eastAsia="zh-CN"/>
        </w:rPr>
        <w:t xml:space="preserve">the </w:t>
      </w:r>
      <w:r w:rsidRPr="00BC7DCA">
        <w:rPr>
          <w:lang w:eastAsia="zh-CN"/>
        </w:rPr>
        <w:t>int</w:t>
      </w:r>
      <w:r>
        <w:rPr>
          <w:lang w:eastAsia="zh-CN"/>
        </w:rPr>
        <w:t>er</w:t>
      </w:r>
      <w:r w:rsidRPr="00BC7DCA">
        <w:rPr>
          <w:lang w:eastAsia="zh-CN"/>
        </w:rPr>
        <w:t>-</w:t>
      </w:r>
      <w:r>
        <w:rPr>
          <w:rFonts w:hint="eastAsia"/>
          <w:lang w:eastAsia="zh-CN"/>
        </w:rPr>
        <w:t>RAT</w:t>
      </w:r>
      <w:r w:rsidRPr="00BC7DCA">
        <w:rPr>
          <w:lang w:eastAsia="zh-CN"/>
        </w:rPr>
        <w:t xml:space="preserve"> measurement</w:t>
      </w:r>
    </w:p>
    <w:p w14:paraId="15D04973" w14:textId="77777777" w:rsidR="000F7FCB" w:rsidRDefault="000F7FCB" w:rsidP="000F7FCB">
      <w:pPr>
        <w:pStyle w:val="B10"/>
        <w:rPr>
          <w:lang w:eastAsia="zh-CN"/>
        </w:rPr>
      </w:pPr>
      <w:r>
        <w:rPr>
          <w:lang w:eastAsia="zh-CN"/>
        </w:rPr>
        <w:tab/>
        <w:t>When network configures measurement gap, the delay requirements are specified in clauses 9.4.2 and 9.4.3.</w:t>
      </w:r>
    </w:p>
    <w:p w14:paraId="729E6BEF" w14:textId="597A1CD2" w:rsidR="000F7FCB" w:rsidRPr="00E85A59" w:rsidRDefault="000F7FCB" w:rsidP="000F7FCB">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w:t>
      </w:r>
      <w:r>
        <w:t>RAT</w:t>
      </w:r>
      <w:r w:rsidRPr="009C5807">
        <w:t xml:space="preserve"> measurements </w:t>
      </w:r>
      <w:r>
        <w:t>with NCSG</w:t>
      </w:r>
      <w:r w:rsidRPr="009C5807">
        <w:t xml:space="preserve">, UE may cause scheduling restriction as specified in clause </w:t>
      </w:r>
      <w:ins w:id="0" w:author="Huawei_109" w:date="2023-11-03T19:37:00Z">
        <w:r w:rsidR="00772100" w:rsidRPr="009C5807">
          <w:t>9.</w:t>
        </w:r>
        <w:r w:rsidR="00772100">
          <w:t>4.</w:t>
        </w:r>
      </w:ins>
      <w:ins w:id="1" w:author="Huawei_109" w:date="2023-11-03T19:38:00Z">
        <w:r w:rsidR="00772100">
          <w:t>2</w:t>
        </w:r>
      </w:ins>
      <w:ins w:id="2" w:author="Huawei_109" w:date="2023-11-03T19:37:00Z">
        <w:r w:rsidR="00772100">
          <w:t>.5</w:t>
        </w:r>
      </w:ins>
      <w:ins w:id="3" w:author="Huawei_109" w:date="2023-11-03T19:38:00Z">
        <w:r w:rsidR="00772100">
          <w:t xml:space="preserve"> and </w:t>
        </w:r>
      </w:ins>
      <w:r w:rsidRPr="009C5807">
        <w:t>9.</w:t>
      </w:r>
      <w:r>
        <w:t>4.3.5</w:t>
      </w:r>
      <w:r w:rsidRPr="009C5807">
        <w:t>.</w:t>
      </w:r>
    </w:p>
    <w:p w14:paraId="429FA1A4" w14:textId="77777777" w:rsidR="000F7FCB" w:rsidRPr="009C5807" w:rsidRDefault="000F7FCB" w:rsidP="000F7FCB">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0108E720" w14:textId="77777777" w:rsidR="000F7FCB" w:rsidRPr="00B343A0" w:rsidRDefault="000F7FCB" w:rsidP="000F7FCB">
      <w:r w:rsidRPr="00B343A0">
        <w:t xml:space="preserve">When </w:t>
      </w:r>
      <w:r w:rsidRPr="00B343A0">
        <w:rPr>
          <w:rFonts w:eastAsia="Malgun Gothic"/>
          <w:i/>
          <w:iCs/>
          <w:lang w:val="en-US" w:eastAsia="zh-CN"/>
        </w:rPr>
        <w:t xml:space="preserve">highSpeedMeasFlag-r16 </w:t>
      </w:r>
      <w:r w:rsidRPr="00B343A0">
        <w:t xml:space="preserve">is configured but UE does not support either </w:t>
      </w:r>
      <w:r w:rsidRPr="00B343A0">
        <w:rPr>
          <w:i/>
          <w:iCs/>
        </w:rPr>
        <w:t>measurementEnhancement-r16 or</w:t>
      </w:r>
      <w:r w:rsidRPr="00B343A0">
        <w:t xml:space="preserve"> </w:t>
      </w:r>
      <w:proofErr w:type="spellStart"/>
      <w:r w:rsidRPr="00B343A0">
        <w:rPr>
          <w:i/>
          <w:iCs/>
        </w:rPr>
        <w:t>interRAT</w:t>
      </w:r>
      <w:proofErr w:type="spellEnd"/>
      <w:r w:rsidRPr="00B343A0">
        <w:rPr>
          <w:i/>
          <w:iCs/>
        </w:rPr>
        <w:t>-</w:t>
      </w:r>
      <w:r w:rsidRPr="00B343A0">
        <w:rPr>
          <w:i/>
          <w:iCs/>
          <w:lang w:val="en-US"/>
        </w:rPr>
        <w:t>M</w:t>
      </w:r>
      <w:r w:rsidRPr="00B343A0">
        <w:rPr>
          <w:i/>
          <w:iCs/>
        </w:rPr>
        <w:t>easurementEnhancement-r16</w:t>
      </w:r>
      <w:r w:rsidRPr="00B343A0">
        <w:t>, the UE is not required to meet the requirements specified in Table 9.4.2.3-2 and Table 9.4.3.3-2.</w:t>
      </w:r>
    </w:p>
    <w:p w14:paraId="4D97623C" w14:textId="77777777" w:rsidR="000F7FCB" w:rsidRPr="001F76E7" w:rsidRDefault="000F7FCB" w:rsidP="000F7FCB">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43A066B3" w14:textId="77777777" w:rsidR="000F7FCB" w:rsidRPr="009C5807" w:rsidRDefault="000F7FCB" w:rsidP="000F7FCB">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r>
        <w:t xml:space="preserve"> when measurement gap is used, and in Table 9.4.1-2 when NCSG is used</w:t>
      </w:r>
      <w:r w:rsidRPr="009C5807">
        <w:t>.</w:t>
      </w:r>
    </w:p>
    <w:p w14:paraId="7B90AA3B" w14:textId="77777777" w:rsidR="000F7FCB" w:rsidRPr="009C5807" w:rsidRDefault="000F7FCB" w:rsidP="000F7FCB"/>
    <w:p w14:paraId="77DF8507" w14:textId="77777777" w:rsidR="000F7FCB" w:rsidRPr="009C5807" w:rsidRDefault="000F7FCB" w:rsidP="000F7FCB">
      <w:pPr>
        <w:pStyle w:val="TH"/>
      </w:pPr>
      <w:r w:rsidRPr="009C5807">
        <w:lastRenderedPageBreak/>
        <w:t>Table 9.4.1-1: Minimum available time for inter-RAT measurements</w:t>
      </w:r>
      <w:r w:rsidRPr="002E2A60">
        <w:t xml:space="preserve"> </w:t>
      </w:r>
      <w:proofErr w:type="spellStart"/>
      <w:r w:rsidRPr="009C5807">
        <w:t>measurements</w:t>
      </w:r>
      <w:proofErr w:type="spellEnd"/>
      <w:r w:rsidRPr="002E2A60">
        <w:t xml:space="preserve"> </w:t>
      </w:r>
      <w:r>
        <w:t>when measurement gap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0F7FCB" w:rsidRPr="009C5807" w14:paraId="42C095D5" w14:textId="77777777" w:rsidTr="001C34E6">
        <w:trPr>
          <w:cantSplit/>
          <w:jc w:val="center"/>
        </w:trPr>
        <w:tc>
          <w:tcPr>
            <w:tcW w:w="1470" w:type="pct"/>
          </w:tcPr>
          <w:p w14:paraId="54FF5773" w14:textId="77777777" w:rsidR="000F7FCB" w:rsidRPr="009C5807" w:rsidRDefault="000F7FCB" w:rsidP="001C34E6">
            <w:pPr>
              <w:pStyle w:val="TAH"/>
            </w:pPr>
            <w:r w:rsidRPr="009C5807">
              <w:t>Gap Pattern Id</w:t>
            </w:r>
          </w:p>
        </w:tc>
        <w:tc>
          <w:tcPr>
            <w:tcW w:w="1198" w:type="pct"/>
          </w:tcPr>
          <w:p w14:paraId="62CAC4FF" w14:textId="77777777" w:rsidR="000F7FCB" w:rsidRPr="009C5807" w:rsidRDefault="000F7FCB" w:rsidP="001C34E6">
            <w:pPr>
              <w:pStyle w:val="TAH"/>
            </w:pPr>
            <w:proofErr w:type="spellStart"/>
            <w:r w:rsidRPr="009C5807">
              <w:t>MeasurementGap</w:t>
            </w:r>
            <w:proofErr w:type="spellEnd"/>
            <w:r w:rsidRPr="009C5807">
              <w:t xml:space="preserve"> Length (MGL, </w:t>
            </w:r>
            <w:proofErr w:type="spellStart"/>
            <w:r w:rsidRPr="009C5807">
              <w:t>ms</w:t>
            </w:r>
            <w:proofErr w:type="spellEnd"/>
            <w:r w:rsidRPr="009C5807">
              <w:t>)</w:t>
            </w:r>
          </w:p>
        </w:tc>
        <w:tc>
          <w:tcPr>
            <w:tcW w:w="955" w:type="pct"/>
          </w:tcPr>
          <w:p w14:paraId="17F44BE5" w14:textId="77777777" w:rsidR="000F7FCB" w:rsidRPr="009C5807" w:rsidRDefault="000F7FCB" w:rsidP="001C34E6">
            <w:pPr>
              <w:pStyle w:val="TAH"/>
            </w:pPr>
            <w:r w:rsidRPr="009C5807">
              <w:t>Measurement Gap Repetition Period</w:t>
            </w:r>
          </w:p>
          <w:p w14:paraId="12106131" w14:textId="77777777" w:rsidR="000F7FCB" w:rsidRPr="009C5807" w:rsidRDefault="000F7FCB" w:rsidP="001C34E6">
            <w:pPr>
              <w:pStyle w:val="TAH"/>
            </w:pPr>
            <w:r w:rsidRPr="009C5807">
              <w:t xml:space="preserve">(MGRP, </w:t>
            </w:r>
            <w:proofErr w:type="spellStart"/>
            <w:r w:rsidRPr="009C5807">
              <w:t>ms</w:t>
            </w:r>
            <w:proofErr w:type="spellEnd"/>
            <w:r w:rsidRPr="009C5807">
              <w:t>)</w:t>
            </w:r>
          </w:p>
        </w:tc>
        <w:tc>
          <w:tcPr>
            <w:tcW w:w="1377" w:type="pct"/>
          </w:tcPr>
          <w:p w14:paraId="196D55D7" w14:textId="77777777" w:rsidR="000F7FCB" w:rsidRPr="009C5807" w:rsidRDefault="000F7FCB" w:rsidP="001C34E6">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1282E60F" w14:textId="77777777" w:rsidR="000F7FCB" w:rsidRPr="009C5807" w:rsidRDefault="000F7FCB" w:rsidP="001C34E6">
            <w:pPr>
              <w:pStyle w:val="TAH"/>
            </w:pPr>
            <w:r w:rsidRPr="009C5807">
              <w:t xml:space="preserve">(Tinter1, </w:t>
            </w:r>
            <w:proofErr w:type="spellStart"/>
            <w:r w:rsidRPr="009C5807">
              <w:t>ms</w:t>
            </w:r>
            <w:proofErr w:type="spellEnd"/>
            <w:r w:rsidRPr="009C5807">
              <w:t>)</w:t>
            </w:r>
          </w:p>
        </w:tc>
      </w:tr>
      <w:tr w:rsidR="000F7FCB" w:rsidRPr="009C5807" w14:paraId="3DCA4750" w14:textId="77777777" w:rsidTr="001C34E6">
        <w:trPr>
          <w:cantSplit/>
          <w:jc w:val="center"/>
        </w:trPr>
        <w:tc>
          <w:tcPr>
            <w:tcW w:w="1470" w:type="pct"/>
          </w:tcPr>
          <w:p w14:paraId="7140D1AF" w14:textId="77777777" w:rsidR="000F7FCB" w:rsidRPr="009C5807" w:rsidRDefault="000F7FCB" w:rsidP="001C34E6">
            <w:pPr>
              <w:pStyle w:val="TAC"/>
            </w:pPr>
            <w:r w:rsidRPr="009C5807">
              <w:t>0</w:t>
            </w:r>
          </w:p>
        </w:tc>
        <w:tc>
          <w:tcPr>
            <w:tcW w:w="1198" w:type="pct"/>
          </w:tcPr>
          <w:p w14:paraId="5EB92773" w14:textId="77777777" w:rsidR="000F7FCB" w:rsidRPr="009C5807" w:rsidRDefault="000F7FCB" w:rsidP="001C34E6">
            <w:pPr>
              <w:pStyle w:val="TAC"/>
            </w:pPr>
            <w:r w:rsidRPr="009C5807">
              <w:t>6</w:t>
            </w:r>
          </w:p>
        </w:tc>
        <w:tc>
          <w:tcPr>
            <w:tcW w:w="955" w:type="pct"/>
          </w:tcPr>
          <w:p w14:paraId="002B50CE" w14:textId="77777777" w:rsidR="000F7FCB" w:rsidRPr="009C5807" w:rsidRDefault="000F7FCB" w:rsidP="001C34E6">
            <w:pPr>
              <w:pStyle w:val="TAC"/>
            </w:pPr>
            <w:r w:rsidRPr="009C5807">
              <w:t>40</w:t>
            </w:r>
          </w:p>
        </w:tc>
        <w:tc>
          <w:tcPr>
            <w:tcW w:w="1377" w:type="pct"/>
          </w:tcPr>
          <w:p w14:paraId="18C7A323" w14:textId="77777777" w:rsidR="000F7FCB" w:rsidRPr="009C5807" w:rsidRDefault="000F7FCB" w:rsidP="001C34E6">
            <w:pPr>
              <w:pStyle w:val="TAC"/>
            </w:pPr>
            <w:r w:rsidRPr="009C5807">
              <w:t>60</w:t>
            </w:r>
          </w:p>
        </w:tc>
      </w:tr>
      <w:tr w:rsidR="000F7FCB" w:rsidRPr="009C5807" w14:paraId="007668B1" w14:textId="77777777" w:rsidTr="001C34E6">
        <w:trPr>
          <w:cantSplit/>
          <w:jc w:val="center"/>
        </w:trPr>
        <w:tc>
          <w:tcPr>
            <w:tcW w:w="1470" w:type="pct"/>
          </w:tcPr>
          <w:p w14:paraId="141EA8DB" w14:textId="77777777" w:rsidR="000F7FCB" w:rsidRPr="009C5807" w:rsidRDefault="000F7FCB" w:rsidP="001C34E6">
            <w:pPr>
              <w:pStyle w:val="TAC"/>
            </w:pPr>
            <w:r w:rsidRPr="009C5807">
              <w:t>1</w:t>
            </w:r>
          </w:p>
        </w:tc>
        <w:tc>
          <w:tcPr>
            <w:tcW w:w="1198" w:type="pct"/>
          </w:tcPr>
          <w:p w14:paraId="7740889C" w14:textId="77777777" w:rsidR="000F7FCB" w:rsidRPr="009C5807" w:rsidRDefault="000F7FCB" w:rsidP="001C34E6">
            <w:pPr>
              <w:pStyle w:val="TAC"/>
            </w:pPr>
            <w:r w:rsidRPr="009C5807">
              <w:t>6</w:t>
            </w:r>
          </w:p>
        </w:tc>
        <w:tc>
          <w:tcPr>
            <w:tcW w:w="955" w:type="pct"/>
          </w:tcPr>
          <w:p w14:paraId="01C5CB93" w14:textId="77777777" w:rsidR="000F7FCB" w:rsidRPr="009C5807" w:rsidRDefault="000F7FCB" w:rsidP="001C34E6">
            <w:pPr>
              <w:pStyle w:val="TAC"/>
            </w:pPr>
            <w:r w:rsidRPr="009C5807">
              <w:t>80</w:t>
            </w:r>
          </w:p>
        </w:tc>
        <w:tc>
          <w:tcPr>
            <w:tcW w:w="1377" w:type="pct"/>
          </w:tcPr>
          <w:p w14:paraId="1C1F8678" w14:textId="77777777" w:rsidR="000F7FCB" w:rsidRPr="009C5807" w:rsidRDefault="000F7FCB" w:rsidP="001C34E6">
            <w:pPr>
              <w:pStyle w:val="TAC"/>
            </w:pPr>
            <w:r w:rsidRPr="009C5807">
              <w:t>30</w:t>
            </w:r>
          </w:p>
        </w:tc>
      </w:tr>
      <w:tr w:rsidR="000F7FCB" w:rsidRPr="009C5807" w14:paraId="3C6768B8" w14:textId="77777777" w:rsidTr="001C34E6">
        <w:trPr>
          <w:cantSplit/>
          <w:jc w:val="center"/>
        </w:trPr>
        <w:tc>
          <w:tcPr>
            <w:tcW w:w="1470" w:type="pct"/>
          </w:tcPr>
          <w:p w14:paraId="599AF02B" w14:textId="77777777" w:rsidR="000F7FCB" w:rsidRPr="009C5807" w:rsidRDefault="000F7FCB" w:rsidP="001C34E6">
            <w:pPr>
              <w:pStyle w:val="TAC"/>
            </w:pPr>
            <w:r w:rsidRPr="009C5807">
              <w:t>2</w:t>
            </w:r>
          </w:p>
        </w:tc>
        <w:tc>
          <w:tcPr>
            <w:tcW w:w="1198" w:type="pct"/>
          </w:tcPr>
          <w:p w14:paraId="27FC7F5C" w14:textId="77777777" w:rsidR="000F7FCB" w:rsidRPr="009C5807" w:rsidRDefault="000F7FCB" w:rsidP="001C34E6">
            <w:pPr>
              <w:pStyle w:val="TAC"/>
            </w:pPr>
            <w:r w:rsidRPr="009C5807">
              <w:t>3</w:t>
            </w:r>
          </w:p>
        </w:tc>
        <w:tc>
          <w:tcPr>
            <w:tcW w:w="955" w:type="pct"/>
          </w:tcPr>
          <w:p w14:paraId="1CAEB448" w14:textId="77777777" w:rsidR="000F7FCB" w:rsidRPr="009C5807" w:rsidRDefault="000F7FCB" w:rsidP="001C34E6">
            <w:pPr>
              <w:pStyle w:val="TAC"/>
            </w:pPr>
            <w:r w:rsidRPr="009C5807">
              <w:t>40</w:t>
            </w:r>
          </w:p>
        </w:tc>
        <w:tc>
          <w:tcPr>
            <w:tcW w:w="1377" w:type="pct"/>
          </w:tcPr>
          <w:p w14:paraId="7546E90C" w14:textId="77777777" w:rsidR="000F7FCB" w:rsidRPr="009C5807" w:rsidRDefault="000F7FCB" w:rsidP="001C34E6">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0F7FCB" w:rsidRPr="009C5807" w14:paraId="27E3D7BA" w14:textId="77777777" w:rsidTr="001C34E6">
        <w:trPr>
          <w:cantSplit/>
          <w:jc w:val="center"/>
        </w:trPr>
        <w:tc>
          <w:tcPr>
            <w:tcW w:w="1470" w:type="pct"/>
          </w:tcPr>
          <w:p w14:paraId="66294251" w14:textId="77777777" w:rsidR="000F7FCB" w:rsidRPr="009C5807" w:rsidRDefault="000F7FCB" w:rsidP="001C34E6">
            <w:pPr>
              <w:pStyle w:val="TAC"/>
            </w:pPr>
            <w:r w:rsidRPr="009C5807">
              <w:t>3</w:t>
            </w:r>
          </w:p>
        </w:tc>
        <w:tc>
          <w:tcPr>
            <w:tcW w:w="1198" w:type="pct"/>
          </w:tcPr>
          <w:p w14:paraId="57E217B5" w14:textId="77777777" w:rsidR="000F7FCB" w:rsidRPr="009C5807" w:rsidRDefault="000F7FCB" w:rsidP="001C34E6">
            <w:pPr>
              <w:pStyle w:val="TAC"/>
            </w:pPr>
            <w:r w:rsidRPr="009C5807">
              <w:t>3</w:t>
            </w:r>
          </w:p>
        </w:tc>
        <w:tc>
          <w:tcPr>
            <w:tcW w:w="955" w:type="pct"/>
          </w:tcPr>
          <w:p w14:paraId="17B46561" w14:textId="77777777" w:rsidR="000F7FCB" w:rsidRPr="009C5807" w:rsidRDefault="000F7FCB" w:rsidP="001C34E6">
            <w:pPr>
              <w:pStyle w:val="TAC"/>
            </w:pPr>
            <w:r w:rsidRPr="009C5807">
              <w:t>80</w:t>
            </w:r>
          </w:p>
        </w:tc>
        <w:tc>
          <w:tcPr>
            <w:tcW w:w="1377" w:type="pct"/>
          </w:tcPr>
          <w:p w14:paraId="7EA1FFEB" w14:textId="77777777" w:rsidR="000F7FCB" w:rsidRPr="009C5807" w:rsidRDefault="000F7FCB" w:rsidP="001C34E6">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0F7FCB" w:rsidRPr="009C5807" w14:paraId="4A310BE4" w14:textId="77777777" w:rsidTr="001C34E6">
        <w:trPr>
          <w:cantSplit/>
          <w:jc w:val="center"/>
        </w:trPr>
        <w:tc>
          <w:tcPr>
            <w:tcW w:w="1470" w:type="pct"/>
          </w:tcPr>
          <w:p w14:paraId="6AD7D010" w14:textId="77777777" w:rsidR="000F7FCB" w:rsidRPr="009C5807" w:rsidRDefault="000F7FCB" w:rsidP="001C34E6">
            <w:pPr>
              <w:pStyle w:val="TAC"/>
            </w:pPr>
            <w:r w:rsidRPr="009C5807">
              <w:t>4</w:t>
            </w:r>
          </w:p>
        </w:tc>
        <w:tc>
          <w:tcPr>
            <w:tcW w:w="1198" w:type="pct"/>
          </w:tcPr>
          <w:p w14:paraId="7455D950" w14:textId="77777777" w:rsidR="000F7FCB" w:rsidRPr="009C5807" w:rsidRDefault="000F7FCB" w:rsidP="001C34E6">
            <w:pPr>
              <w:pStyle w:val="TAC"/>
            </w:pPr>
            <w:r w:rsidRPr="009C5807">
              <w:t>6</w:t>
            </w:r>
          </w:p>
        </w:tc>
        <w:tc>
          <w:tcPr>
            <w:tcW w:w="955" w:type="pct"/>
          </w:tcPr>
          <w:p w14:paraId="1C7EDAA9" w14:textId="77777777" w:rsidR="000F7FCB" w:rsidRPr="009C5807" w:rsidRDefault="000F7FCB" w:rsidP="001C34E6">
            <w:pPr>
              <w:pStyle w:val="TAC"/>
            </w:pPr>
            <w:r w:rsidRPr="009C5807">
              <w:t>20</w:t>
            </w:r>
          </w:p>
        </w:tc>
        <w:tc>
          <w:tcPr>
            <w:tcW w:w="1377" w:type="pct"/>
          </w:tcPr>
          <w:p w14:paraId="49973DF7" w14:textId="77777777" w:rsidR="000F7FCB" w:rsidRPr="009C5807" w:rsidRDefault="000F7FCB" w:rsidP="001C34E6">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0F7FCB" w:rsidRPr="009C5807" w14:paraId="2B2AD087" w14:textId="77777777" w:rsidTr="001C34E6">
        <w:trPr>
          <w:cantSplit/>
          <w:jc w:val="center"/>
        </w:trPr>
        <w:tc>
          <w:tcPr>
            <w:tcW w:w="1470" w:type="pct"/>
          </w:tcPr>
          <w:p w14:paraId="56A1F787" w14:textId="77777777" w:rsidR="000F7FCB" w:rsidRPr="009C5807" w:rsidRDefault="000F7FCB" w:rsidP="001C34E6">
            <w:pPr>
              <w:pStyle w:val="TAC"/>
            </w:pPr>
            <w:r w:rsidRPr="009C5807">
              <w:t>6</w:t>
            </w:r>
          </w:p>
        </w:tc>
        <w:tc>
          <w:tcPr>
            <w:tcW w:w="1198" w:type="pct"/>
          </w:tcPr>
          <w:p w14:paraId="1EA1DDBF" w14:textId="77777777" w:rsidR="000F7FCB" w:rsidRPr="009C5807" w:rsidRDefault="000F7FCB" w:rsidP="001C34E6">
            <w:pPr>
              <w:pStyle w:val="TAC"/>
            </w:pPr>
            <w:r w:rsidRPr="009C5807">
              <w:t>4</w:t>
            </w:r>
          </w:p>
        </w:tc>
        <w:tc>
          <w:tcPr>
            <w:tcW w:w="955" w:type="pct"/>
          </w:tcPr>
          <w:p w14:paraId="42C4AAD9" w14:textId="77777777" w:rsidR="000F7FCB" w:rsidRPr="009C5807" w:rsidRDefault="000F7FCB" w:rsidP="001C34E6">
            <w:pPr>
              <w:pStyle w:val="TAC"/>
            </w:pPr>
            <w:r w:rsidRPr="009C5807">
              <w:t>20</w:t>
            </w:r>
          </w:p>
        </w:tc>
        <w:tc>
          <w:tcPr>
            <w:tcW w:w="1377" w:type="pct"/>
          </w:tcPr>
          <w:p w14:paraId="0DDB2518" w14:textId="77777777" w:rsidR="000F7FCB" w:rsidRPr="009C5807" w:rsidRDefault="000F7FCB" w:rsidP="001C34E6">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0F7FCB" w:rsidRPr="009C5807" w14:paraId="77E94227" w14:textId="77777777" w:rsidTr="001C34E6">
        <w:trPr>
          <w:cantSplit/>
          <w:jc w:val="center"/>
        </w:trPr>
        <w:tc>
          <w:tcPr>
            <w:tcW w:w="1470" w:type="pct"/>
          </w:tcPr>
          <w:p w14:paraId="248E9779" w14:textId="77777777" w:rsidR="000F7FCB" w:rsidRPr="009C5807" w:rsidRDefault="000F7FCB" w:rsidP="001C34E6">
            <w:pPr>
              <w:pStyle w:val="TAC"/>
            </w:pPr>
            <w:r w:rsidRPr="009C5807">
              <w:t>7</w:t>
            </w:r>
          </w:p>
        </w:tc>
        <w:tc>
          <w:tcPr>
            <w:tcW w:w="1198" w:type="pct"/>
          </w:tcPr>
          <w:p w14:paraId="0D55BAED" w14:textId="77777777" w:rsidR="000F7FCB" w:rsidRPr="009C5807" w:rsidRDefault="000F7FCB" w:rsidP="001C34E6">
            <w:pPr>
              <w:pStyle w:val="TAC"/>
            </w:pPr>
            <w:r w:rsidRPr="009C5807">
              <w:t>4</w:t>
            </w:r>
          </w:p>
        </w:tc>
        <w:tc>
          <w:tcPr>
            <w:tcW w:w="955" w:type="pct"/>
          </w:tcPr>
          <w:p w14:paraId="2CF0D1E4" w14:textId="77777777" w:rsidR="000F7FCB" w:rsidRPr="009C5807" w:rsidRDefault="000F7FCB" w:rsidP="001C34E6">
            <w:pPr>
              <w:pStyle w:val="TAC"/>
            </w:pPr>
            <w:r w:rsidRPr="009C5807">
              <w:t>40</w:t>
            </w:r>
          </w:p>
        </w:tc>
        <w:tc>
          <w:tcPr>
            <w:tcW w:w="1377" w:type="pct"/>
          </w:tcPr>
          <w:p w14:paraId="2DB0EFB8" w14:textId="77777777" w:rsidR="000F7FCB" w:rsidRPr="009C5807" w:rsidRDefault="000F7FCB" w:rsidP="001C34E6">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0F7FCB" w:rsidRPr="009C5807" w14:paraId="3B7D5E22" w14:textId="77777777" w:rsidTr="001C34E6">
        <w:trPr>
          <w:cantSplit/>
          <w:jc w:val="center"/>
        </w:trPr>
        <w:tc>
          <w:tcPr>
            <w:tcW w:w="1470" w:type="pct"/>
          </w:tcPr>
          <w:p w14:paraId="4A9BC9FA" w14:textId="77777777" w:rsidR="000F7FCB" w:rsidRPr="009C5807" w:rsidRDefault="000F7FCB" w:rsidP="001C34E6">
            <w:pPr>
              <w:pStyle w:val="TAC"/>
            </w:pPr>
            <w:r w:rsidRPr="009C5807">
              <w:t>8</w:t>
            </w:r>
          </w:p>
        </w:tc>
        <w:tc>
          <w:tcPr>
            <w:tcW w:w="1198" w:type="pct"/>
          </w:tcPr>
          <w:p w14:paraId="55A066BE" w14:textId="77777777" w:rsidR="000F7FCB" w:rsidRPr="009C5807" w:rsidRDefault="000F7FCB" w:rsidP="001C34E6">
            <w:pPr>
              <w:pStyle w:val="TAC"/>
            </w:pPr>
            <w:r w:rsidRPr="009C5807">
              <w:t>4</w:t>
            </w:r>
          </w:p>
        </w:tc>
        <w:tc>
          <w:tcPr>
            <w:tcW w:w="955" w:type="pct"/>
          </w:tcPr>
          <w:p w14:paraId="05926895" w14:textId="77777777" w:rsidR="000F7FCB" w:rsidRPr="009C5807" w:rsidRDefault="000F7FCB" w:rsidP="001C34E6">
            <w:pPr>
              <w:pStyle w:val="TAC"/>
            </w:pPr>
            <w:r w:rsidRPr="009C5807">
              <w:t>80</w:t>
            </w:r>
          </w:p>
        </w:tc>
        <w:tc>
          <w:tcPr>
            <w:tcW w:w="1377" w:type="pct"/>
          </w:tcPr>
          <w:p w14:paraId="5CC2E2A3" w14:textId="77777777" w:rsidR="000F7FCB" w:rsidRPr="009C5807" w:rsidRDefault="000F7FCB" w:rsidP="001C34E6">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0F7FCB" w:rsidRPr="009C5807" w14:paraId="01A7C57D" w14:textId="77777777" w:rsidTr="001C34E6">
        <w:trPr>
          <w:cantSplit/>
          <w:jc w:val="center"/>
        </w:trPr>
        <w:tc>
          <w:tcPr>
            <w:tcW w:w="1470" w:type="pct"/>
          </w:tcPr>
          <w:p w14:paraId="53910CCD" w14:textId="77777777" w:rsidR="000F7FCB" w:rsidRPr="009C5807" w:rsidRDefault="000F7FCB" w:rsidP="001C34E6">
            <w:pPr>
              <w:pStyle w:val="TAC"/>
            </w:pPr>
            <w:r w:rsidRPr="009C5807">
              <w:t>10</w:t>
            </w:r>
          </w:p>
        </w:tc>
        <w:tc>
          <w:tcPr>
            <w:tcW w:w="1198" w:type="pct"/>
          </w:tcPr>
          <w:p w14:paraId="7EA4F520" w14:textId="77777777" w:rsidR="000F7FCB" w:rsidRPr="009C5807" w:rsidRDefault="000F7FCB" w:rsidP="001C34E6">
            <w:pPr>
              <w:pStyle w:val="TAC"/>
            </w:pPr>
            <w:r w:rsidRPr="009C5807">
              <w:t>3</w:t>
            </w:r>
          </w:p>
        </w:tc>
        <w:tc>
          <w:tcPr>
            <w:tcW w:w="955" w:type="pct"/>
          </w:tcPr>
          <w:p w14:paraId="195CD8F8" w14:textId="77777777" w:rsidR="000F7FCB" w:rsidRPr="009C5807" w:rsidRDefault="000F7FCB" w:rsidP="001C34E6">
            <w:pPr>
              <w:pStyle w:val="TAC"/>
            </w:pPr>
            <w:r w:rsidRPr="009C5807">
              <w:t>20</w:t>
            </w:r>
          </w:p>
        </w:tc>
        <w:tc>
          <w:tcPr>
            <w:tcW w:w="1377" w:type="pct"/>
          </w:tcPr>
          <w:p w14:paraId="19FC5DD0" w14:textId="77777777" w:rsidR="000F7FCB" w:rsidRPr="009C5807" w:rsidRDefault="000F7FCB" w:rsidP="001C34E6">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0F7FCB" w:rsidRPr="009C5807" w14:paraId="62FC3315" w14:textId="77777777" w:rsidTr="001C34E6">
        <w:trPr>
          <w:cantSplit/>
          <w:jc w:val="center"/>
        </w:trPr>
        <w:tc>
          <w:tcPr>
            <w:tcW w:w="5000" w:type="pct"/>
            <w:gridSpan w:val="4"/>
          </w:tcPr>
          <w:p w14:paraId="1C50067B" w14:textId="77777777" w:rsidR="000F7FCB" w:rsidRPr="009C5807" w:rsidRDefault="000F7FCB" w:rsidP="001C34E6">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45156DC2" w14:textId="77777777" w:rsidR="000F7FCB" w:rsidRPr="009C5807" w:rsidRDefault="000F7FCB" w:rsidP="001C34E6">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62207EFB" w14:textId="77777777" w:rsidR="000F7FCB" w:rsidRPr="009C5807" w:rsidRDefault="000F7FCB" w:rsidP="001C34E6">
            <w:pPr>
              <w:pStyle w:val="TAN"/>
              <w:rPr>
                <w:lang w:val="en-US"/>
              </w:rPr>
            </w:pPr>
            <w:r w:rsidRPr="009C5807">
              <w:rPr>
                <w:lang w:val="en-US"/>
              </w:rPr>
              <w:t>NOTE 3:</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48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13B46111" w14:textId="77777777" w:rsidR="000F7FCB" w:rsidRPr="009C5807" w:rsidRDefault="000F7FCB" w:rsidP="001C34E6">
            <w:pPr>
              <w:pStyle w:val="TAN"/>
              <w:rPr>
                <w:lang w:val="en-US" w:eastAsia="zh-CN"/>
              </w:rPr>
            </w:pPr>
            <w:r w:rsidRPr="009C5807">
              <w:rPr>
                <w:lang w:val="en-US"/>
              </w:rPr>
              <w:t>NOTE 4:</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24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09FC82A6" w14:textId="77777777" w:rsidR="000F7FCB" w:rsidRPr="009C5807" w:rsidRDefault="000F7FCB" w:rsidP="001C34E6">
            <w:pPr>
              <w:pStyle w:val="TAN"/>
              <w:rPr>
                <w:lang w:val="en-US" w:eastAsia="zh-CN"/>
              </w:rPr>
            </w:pPr>
            <w:r w:rsidRPr="009C5807">
              <w:rPr>
                <w:lang w:val="en-US"/>
              </w:rPr>
              <w:t>NOTE 5:</w:t>
            </w:r>
            <w:r>
              <w:rPr>
                <w:rFonts w:cs="Arial"/>
                <w:lang w:val="en-US"/>
              </w:rPr>
              <w:tab/>
            </w:r>
            <w:r w:rsidRPr="009C5807">
              <w:rPr>
                <w:lang w:val="en-US"/>
              </w:rPr>
              <w:t xml:space="preserve">When this gap pattern is used, the </w:t>
            </w:r>
            <w:proofErr w:type="spellStart"/>
            <w:r w:rsidRPr="009C5807">
              <w:rPr>
                <w:lang w:val="en-US"/>
              </w:rPr>
              <w:t>T</w:t>
            </w:r>
            <w:r w:rsidRPr="009C5807">
              <w:rPr>
                <w:vertAlign w:val="subscript"/>
                <w:lang w:val="en-US"/>
              </w:rPr>
              <w:t>inter</w:t>
            </w:r>
            <w:proofErr w:type="spellEnd"/>
            <w:r w:rsidRPr="009C5807">
              <w:rPr>
                <w:lang w:val="en-US"/>
              </w:rPr>
              <w:t xml:space="preserve"> for E-UTRA inter-frequency measurements is 12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372CD9FF" w14:textId="77777777" w:rsidR="000F7FCB" w:rsidRDefault="000F7FCB" w:rsidP="001C34E6">
            <w:pPr>
              <w:pStyle w:val="TAN"/>
              <w:rPr>
                <w:lang w:val="en-US"/>
              </w:rPr>
            </w:pPr>
            <w:r w:rsidRPr="009C5807">
              <w:rPr>
                <w:lang w:val="en-US"/>
              </w:rPr>
              <w:t>NOTE 6:</w:t>
            </w:r>
            <w:r>
              <w:rPr>
                <w:rFonts w:cs="Arial"/>
                <w:lang w:val="en-US"/>
              </w:rPr>
              <w:tab/>
            </w:r>
            <w:r w:rsidRPr="009C5807">
              <w:rPr>
                <w:lang w:val="en-US"/>
              </w:rPr>
              <w:t xml:space="preserve">This gap pattern is applicable for E-UTRA inter-frequency measurements only if </w:t>
            </w:r>
            <w:proofErr w:type="gramStart"/>
            <w:r w:rsidRPr="009C5807">
              <w:rPr>
                <w:lang w:val="en-US"/>
              </w:rPr>
              <w:t>gap based</w:t>
            </w:r>
            <w:proofErr w:type="gramEnd"/>
            <w:r w:rsidRPr="009C5807">
              <w:rPr>
                <w:lang w:val="en-US"/>
              </w:rPr>
              <w:t xml:space="preserve"> NR measurements are also configured.</w:t>
            </w:r>
          </w:p>
          <w:p w14:paraId="4EB3CE3F" w14:textId="77777777" w:rsidR="000F7FCB" w:rsidRPr="009C5807" w:rsidRDefault="000F7FCB" w:rsidP="001C34E6">
            <w:pPr>
              <w:pStyle w:val="TAN"/>
              <w:rPr>
                <w:lang w:eastAsia="zh-CN"/>
              </w:rPr>
            </w:pPr>
            <w:r w:rsidRPr="00E4635C">
              <w:t xml:space="preserve">NOTE </w:t>
            </w:r>
            <w:r>
              <w:t>7</w:t>
            </w:r>
            <w:r w:rsidRPr="00E4635C">
              <w:t>:</w:t>
            </w:r>
            <w:r w:rsidRPr="00E4635C">
              <w:tab/>
            </w:r>
            <w:r w:rsidRPr="0060737F">
              <w:t>If multiple concurrent gaps are configured</w:t>
            </w:r>
            <w:r>
              <w:t xml:space="preserve">, the MGRP is the periodicity of the MG pattern associated to the E-UTRA </w:t>
            </w:r>
            <w:r w:rsidRPr="00E43705">
              <w:t>inter-</w:t>
            </w:r>
            <w:r>
              <w:t>RAT frequency</w:t>
            </w:r>
            <w:r w:rsidRPr="00E43705">
              <w:t xml:space="preserve"> layer</w:t>
            </w:r>
            <w:r>
              <w:t>s</w:t>
            </w:r>
            <w:r w:rsidRPr="00E43705">
              <w:t>.</w:t>
            </w:r>
          </w:p>
        </w:tc>
      </w:tr>
    </w:tbl>
    <w:p w14:paraId="00409190" w14:textId="77777777" w:rsidR="000F7FCB" w:rsidRDefault="000F7FCB" w:rsidP="000F7FCB"/>
    <w:p w14:paraId="481CE820" w14:textId="77777777" w:rsidR="000F7FCB" w:rsidRPr="009C5807" w:rsidRDefault="000F7FCB" w:rsidP="000F7FCB">
      <w:pPr>
        <w:pStyle w:val="TH"/>
      </w:pPr>
      <w:r w:rsidRPr="009C5807">
        <w:t>Table 9.4.1-</w:t>
      </w:r>
      <w:r>
        <w:rPr>
          <w:rFonts w:eastAsia="PMingLiU" w:hint="eastAsia"/>
          <w:lang w:eastAsia="zh-TW"/>
        </w:rPr>
        <w:t>2</w:t>
      </w:r>
      <w:r w:rsidRPr="009C5807">
        <w:t>: Minimum available time for inter-RAT measurements</w:t>
      </w:r>
      <w:r>
        <w:t xml:space="preserve"> when NCSG is configured</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6"/>
        <w:gridCol w:w="1985"/>
      </w:tblGrid>
      <w:tr w:rsidR="000F7FCB" w:rsidRPr="009C5807" w14:paraId="0EC071CB" w14:textId="77777777" w:rsidTr="001C34E6">
        <w:trPr>
          <w:cantSplit/>
          <w:jc w:val="center"/>
        </w:trPr>
        <w:tc>
          <w:tcPr>
            <w:tcW w:w="1470" w:type="pct"/>
          </w:tcPr>
          <w:p w14:paraId="1801F0EA" w14:textId="77777777" w:rsidR="000F7FCB" w:rsidRPr="009C5807" w:rsidRDefault="000F7FCB" w:rsidP="001C34E6">
            <w:pPr>
              <w:pStyle w:val="TAH"/>
            </w:pPr>
            <w:r>
              <w:t>NCSG</w:t>
            </w:r>
            <w:r w:rsidRPr="009C5807">
              <w:t xml:space="preserve"> Pattern Id</w:t>
            </w:r>
          </w:p>
        </w:tc>
        <w:tc>
          <w:tcPr>
            <w:tcW w:w="1198" w:type="pct"/>
          </w:tcPr>
          <w:p w14:paraId="1D840858" w14:textId="77777777" w:rsidR="000F7FCB" w:rsidRPr="009C5807" w:rsidRDefault="000F7FCB" w:rsidP="001C34E6">
            <w:pPr>
              <w:pStyle w:val="TAH"/>
            </w:pPr>
            <w:r w:rsidRPr="009C5807">
              <w:t>Measurement</w:t>
            </w:r>
            <w:r>
              <w:t xml:space="preserve"> </w:t>
            </w:r>
            <w:r w:rsidRPr="009C5807">
              <w:t xml:space="preserve">Length (ML, </w:t>
            </w:r>
            <w:proofErr w:type="spellStart"/>
            <w:r w:rsidRPr="009C5807">
              <w:t>ms</w:t>
            </w:r>
            <w:proofErr w:type="spellEnd"/>
            <w:r w:rsidRPr="009C5807">
              <w:t>)</w:t>
            </w:r>
          </w:p>
        </w:tc>
        <w:tc>
          <w:tcPr>
            <w:tcW w:w="955" w:type="pct"/>
          </w:tcPr>
          <w:p w14:paraId="6D40C872" w14:textId="77777777" w:rsidR="000F7FCB" w:rsidRPr="009C5807" w:rsidRDefault="000F7FCB" w:rsidP="001C34E6">
            <w:pPr>
              <w:pStyle w:val="TAH"/>
            </w:pPr>
            <w:r>
              <w:t>Visible Interruption</w:t>
            </w:r>
            <w:r w:rsidRPr="009C5807">
              <w:t xml:space="preserve"> Repetition Period</w:t>
            </w:r>
          </w:p>
          <w:p w14:paraId="6956AB42" w14:textId="77777777" w:rsidR="000F7FCB" w:rsidRPr="009C5807" w:rsidRDefault="000F7FCB" w:rsidP="001C34E6">
            <w:pPr>
              <w:pStyle w:val="TAH"/>
            </w:pPr>
            <w:r w:rsidRPr="009C5807">
              <w:t>(</w:t>
            </w:r>
            <w:r>
              <w:t>VI</w:t>
            </w:r>
            <w:r w:rsidRPr="009C5807">
              <w:t xml:space="preserve">RP, </w:t>
            </w:r>
            <w:proofErr w:type="spellStart"/>
            <w:r w:rsidRPr="009C5807">
              <w:t>ms</w:t>
            </w:r>
            <w:proofErr w:type="spellEnd"/>
            <w:r w:rsidRPr="009C5807">
              <w:t>)</w:t>
            </w:r>
          </w:p>
        </w:tc>
        <w:tc>
          <w:tcPr>
            <w:tcW w:w="1377" w:type="pct"/>
          </w:tcPr>
          <w:p w14:paraId="3CF4E7E8" w14:textId="77777777" w:rsidR="000F7FCB" w:rsidRPr="009C5807" w:rsidRDefault="000F7FCB" w:rsidP="001C34E6">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1A717C76" w14:textId="77777777" w:rsidR="000F7FCB" w:rsidRPr="009C5807" w:rsidRDefault="000F7FCB" w:rsidP="001C34E6">
            <w:pPr>
              <w:pStyle w:val="TAH"/>
            </w:pPr>
            <w:r w:rsidRPr="009C5807">
              <w:t xml:space="preserve">(Tinter1, </w:t>
            </w:r>
            <w:proofErr w:type="spellStart"/>
            <w:r w:rsidRPr="009C5807">
              <w:t>ms</w:t>
            </w:r>
            <w:proofErr w:type="spellEnd"/>
            <w:r w:rsidRPr="009C5807">
              <w:t>)</w:t>
            </w:r>
          </w:p>
        </w:tc>
      </w:tr>
      <w:tr w:rsidR="000F7FCB" w:rsidRPr="009C5807" w14:paraId="30BAC22C" w14:textId="77777777" w:rsidTr="001C34E6">
        <w:trPr>
          <w:cantSplit/>
          <w:jc w:val="center"/>
        </w:trPr>
        <w:tc>
          <w:tcPr>
            <w:tcW w:w="1470" w:type="pct"/>
          </w:tcPr>
          <w:p w14:paraId="07DA31B2" w14:textId="77777777" w:rsidR="000F7FCB" w:rsidRPr="009C5807" w:rsidRDefault="000F7FCB" w:rsidP="001C34E6">
            <w:pPr>
              <w:pStyle w:val="TAC"/>
            </w:pPr>
            <w:r w:rsidRPr="009C5807">
              <w:t>0</w:t>
            </w:r>
          </w:p>
        </w:tc>
        <w:tc>
          <w:tcPr>
            <w:tcW w:w="1198" w:type="pct"/>
          </w:tcPr>
          <w:p w14:paraId="58B12EF0" w14:textId="77777777" w:rsidR="000F7FCB" w:rsidRPr="009C5807" w:rsidRDefault="000F7FCB" w:rsidP="001C34E6">
            <w:pPr>
              <w:pStyle w:val="TAC"/>
            </w:pPr>
            <w:r>
              <w:t>5</w:t>
            </w:r>
          </w:p>
        </w:tc>
        <w:tc>
          <w:tcPr>
            <w:tcW w:w="955" w:type="pct"/>
          </w:tcPr>
          <w:p w14:paraId="20628CA6" w14:textId="77777777" w:rsidR="000F7FCB" w:rsidRPr="009C5807" w:rsidRDefault="000F7FCB" w:rsidP="001C34E6">
            <w:pPr>
              <w:pStyle w:val="TAC"/>
            </w:pPr>
            <w:r w:rsidRPr="009C5807">
              <w:t>40</w:t>
            </w:r>
          </w:p>
        </w:tc>
        <w:tc>
          <w:tcPr>
            <w:tcW w:w="1377" w:type="pct"/>
          </w:tcPr>
          <w:p w14:paraId="7FBA7F83" w14:textId="77777777" w:rsidR="000F7FCB" w:rsidRPr="009C5807" w:rsidRDefault="000F7FCB" w:rsidP="001C34E6">
            <w:pPr>
              <w:pStyle w:val="TAC"/>
            </w:pPr>
            <w:r w:rsidRPr="009C5807">
              <w:t>60</w:t>
            </w:r>
          </w:p>
        </w:tc>
      </w:tr>
      <w:tr w:rsidR="000F7FCB" w:rsidRPr="009C5807" w14:paraId="09C81337" w14:textId="77777777" w:rsidTr="001C34E6">
        <w:trPr>
          <w:cantSplit/>
          <w:jc w:val="center"/>
        </w:trPr>
        <w:tc>
          <w:tcPr>
            <w:tcW w:w="1470" w:type="pct"/>
          </w:tcPr>
          <w:p w14:paraId="07B7D5F3" w14:textId="77777777" w:rsidR="000F7FCB" w:rsidRPr="009C5807" w:rsidRDefault="000F7FCB" w:rsidP="001C34E6">
            <w:pPr>
              <w:pStyle w:val="TAC"/>
            </w:pPr>
            <w:r w:rsidRPr="009C5807">
              <w:t>1</w:t>
            </w:r>
          </w:p>
        </w:tc>
        <w:tc>
          <w:tcPr>
            <w:tcW w:w="1198" w:type="pct"/>
          </w:tcPr>
          <w:p w14:paraId="32977517" w14:textId="77777777" w:rsidR="000F7FCB" w:rsidRPr="009C5807" w:rsidRDefault="000F7FCB" w:rsidP="001C34E6">
            <w:pPr>
              <w:pStyle w:val="TAC"/>
            </w:pPr>
            <w:r>
              <w:t>5</w:t>
            </w:r>
          </w:p>
        </w:tc>
        <w:tc>
          <w:tcPr>
            <w:tcW w:w="955" w:type="pct"/>
          </w:tcPr>
          <w:p w14:paraId="7773B477" w14:textId="77777777" w:rsidR="000F7FCB" w:rsidRPr="009C5807" w:rsidRDefault="000F7FCB" w:rsidP="001C34E6">
            <w:pPr>
              <w:pStyle w:val="TAC"/>
            </w:pPr>
            <w:r w:rsidRPr="009C5807">
              <w:t>80</w:t>
            </w:r>
          </w:p>
        </w:tc>
        <w:tc>
          <w:tcPr>
            <w:tcW w:w="1377" w:type="pct"/>
          </w:tcPr>
          <w:p w14:paraId="2CDF3384" w14:textId="77777777" w:rsidR="000F7FCB" w:rsidRPr="009C5807" w:rsidRDefault="000F7FCB" w:rsidP="001C34E6">
            <w:pPr>
              <w:pStyle w:val="TAC"/>
            </w:pPr>
            <w:r w:rsidRPr="009C5807">
              <w:t>30</w:t>
            </w:r>
          </w:p>
        </w:tc>
      </w:tr>
      <w:tr w:rsidR="000F7FCB" w:rsidRPr="009C5807" w14:paraId="3B8D87E2" w14:textId="77777777" w:rsidTr="001C34E6">
        <w:trPr>
          <w:cantSplit/>
          <w:jc w:val="center"/>
        </w:trPr>
        <w:tc>
          <w:tcPr>
            <w:tcW w:w="1470" w:type="pct"/>
          </w:tcPr>
          <w:p w14:paraId="5B95EAAA" w14:textId="77777777" w:rsidR="000F7FCB" w:rsidRPr="009C5807" w:rsidRDefault="000F7FCB" w:rsidP="001C34E6">
            <w:pPr>
              <w:pStyle w:val="TAC"/>
            </w:pPr>
            <w:r w:rsidRPr="009C5807">
              <w:t>2</w:t>
            </w:r>
          </w:p>
        </w:tc>
        <w:tc>
          <w:tcPr>
            <w:tcW w:w="1198" w:type="pct"/>
          </w:tcPr>
          <w:p w14:paraId="215852C0" w14:textId="77777777" w:rsidR="000F7FCB" w:rsidRPr="009C5807" w:rsidRDefault="000F7FCB" w:rsidP="001C34E6">
            <w:pPr>
              <w:pStyle w:val="TAC"/>
            </w:pPr>
            <w:r>
              <w:t>2</w:t>
            </w:r>
          </w:p>
        </w:tc>
        <w:tc>
          <w:tcPr>
            <w:tcW w:w="955" w:type="pct"/>
          </w:tcPr>
          <w:p w14:paraId="546B652B" w14:textId="77777777" w:rsidR="000F7FCB" w:rsidRPr="009C5807" w:rsidRDefault="000F7FCB" w:rsidP="001C34E6">
            <w:pPr>
              <w:pStyle w:val="TAC"/>
            </w:pPr>
            <w:r w:rsidRPr="009C5807">
              <w:t>40</w:t>
            </w:r>
          </w:p>
        </w:tc>
        <w:tc>
          <w:tcPr>
            <w:tcW w:w="1377" w:type="pct"/>
          </w:tcPr>
          <w:p w14:paraId="3714FF29" w14:textId="77777777" w:rsidR="000F7FCB" w:rsidRPr="009C5807" w:rsidRDefault="000F7FCB" w:rsidP="001C34E6">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0F7FCB" w:rsidRPr="009C5807" w14:paraId="1A389555" w14:textId="77777777" w:rsidTr="001C34E6">
        <w:trPr>
          <w:cantSplit/>
          <w:jc w:val="center"/>
        </w:trPr>
        <w:tc>
          <w:tcPr>
            <w:tcW w:w="1470" w:type="pct"/>
          </w:tcPr>
          <w:p w14:paraId="3FA2C796" w14:textId="77777777" w:rsidR="000F7FCB" w:rsidRPr="009C5807" w:rsidRDefault="000F7FCB" w:rsidP="001C34E6">
            <w:pPr>
              <w:pStyle w:val="TAC"/>
            </w:pPr>
            <w:r w:rsidRPr="009C5807">
              <w:t>3</w:t>
            </w:r>
          </w:p>
        </w:tc>
        <w:tc>
          <w:tcPr>
            <w:tcW w:w="1198" w:type="pct"/>
          </w:tcPr>
          <w:p w14:paraId="62CFA134" w14:textId="77777777" w:rsidR="000F7FCB" w:rsidRPr="009C5807" w:rsidRDefault="000F7FCB" w:rsidP="001C34E6">
            <w:pPr>
              <w:pStyle w:val="TAC"/>
            </w:pPr>
            <w:r>
              <w:t>2</w:t>
            </w:r>
          </w:p>
        </w:tc>
        <w:tc>
          <w:tcPr>
            <w:tcW w:w="955" w:type="pct"/>
          </w:tcPr>
          <w:p w14:paraId="52682E51" w14:textId="77777777" w:rsidR="000F7FCB" w:rsidRPr="009C5807" w:rsidRDefault="000F7FCB" w:rsidP="001C34E6">
            <w:pPr>
              <w:pStyle w:val="TAC"/>
            </w:pPr>
            <w:r w:rsidRPr="009C5807">
              <w:t>80</w:t>
            </w:r>
          </w:p>
        </w:tc>
        <w:tc>
          <w:tcPr>
            <w:tcW w:w="1377" w:type="pct"/>
          </w:tcPr>
          <w:p w14:paraId="01C5BEE2" w14:textId="77777777" w:rsidR="000F7FCB" w:rsidRPr="009C5807" w:rsidRDefault="000F7FCB" w:rsidP="001C34E6">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0F7FCB" w:rsidRPr="009C5807" w14:paraId="46315014" w14:textId="77777777" w:rsidTr="001C34E6">
        <w:trPr>
          <w:cantSplit/>
          <w:jc w:val="center"/>
        </w:trPr>
        <w:tc>
          <w:tcPr>
            <w:tcW w:w="1470" w:type="pct"/>
          </w:tcPr>
          <w:p w14:paraId="07C59E53" w14:textId="77777777" w:rsidR="000F7FCB" w:rsidRPr="009C5807" w:rsidRDefault="000F7FCB" w:rsidP="001C34E6">
            <w:pPr>
              <w:pStyle w:val="TAC"/>
            </w:pPr>
            <w:r w:rsidRPr="009C5807">
              <w:t>4</w:t>
            </w:r>
          </w:p>
        </w:tc>
        <w:tc>
          <w:tcPr>
            <w:tcW w:w="1198" w:type="pct"/>
          </w:tcPr>
          <w:p w14:paraId="4357825C" w14:textId="77777777" w:rsidR="000F7FCB" w:rsidRPr="009C5807" w:rsidRDefault="000F7FCB" w:rsidP="001C34E6">
            <w:pPr>
              <w:pStyle w:val="TAC"/>
            </w:pPr>
            <w:r>
              <w:t>5</w:t>
            </w:r>
          </w:p>
        </w:tc>
        <w:tc>
          <w:tcPr>
            <w:tcW w:w="955" w:type="pct"/>
          </w:tcPr>
          <w:p w14:paraId="0F30E3B5" w14:textId="77777777" w:rsidR="000F7FCB" w:rsidRPr="009C5807" w:rsidRDefault="000F7FCB" w:rsidP="001C34E6">
            <w:pPr>
              <w:pStyle w:val="TAC"/>
            </w:pPr>
            <w:r w:rsidRPr="009C5807">
              <w:t>20</w:t>
            </w:r>
          </w:p>
        </w:tc>
        <w:tc>
          <w:tcPr>
            <w:tcW w:w="1377" w:type="pct"/>
          </w:tcPr>
          <w:p w14:paraId="619C59E3" w14:textId="77777777" w:rsidR="000F7FCB" w:rsidRPr="009C5807" w:rsidRDefault="000F7FCB" w:rsidP="001C34E6">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0F7FCB" w:rsidRPr="009C5807" w14:paraId="2F47620D" w14:textId="77777777" w:rsidTr="001C34E6">
        <w:trPr>
          <w:cantSplit/>
          <w:jc w:val="center"/>
        </w:trPr>
        <w:tc>
          <w:tcPr>
            <w:tcW w:w="1470" w:type="pct"/>
          </w:tcPr>
          <w:p w14:paraId="6CD9D758" w14:textId="77777777" w:rsidR="000F7FCB" w:rsidRPr="009C5807" w:rsidRDefault="000F7FCB" w:rsidP="001C34E6">
            <w:pPr>
              <w:pStyle w:val="TAC"/>
            </w:pPr>
            <w:r w:rsidRPr="009C5807">
              <w:t>6</w:t>
            </w:r>
          </w:p>
        </w:tc>
        <w:tc>
          <w:tcPr>
            <w:tcW w:w="1198" w:type="pct"/>
          </w:tcPr>
          <w:p w14:paraId="7C274121" w14:textId="77777777" w:rsidR="000F7FCB" w:rsidRPr="009C5807" w:rsidRDefault="000F7FCB" w:rsidP="001C34E6">
            <w:pPr>
              <w:pStyle w:val="TAC"/>
            </w:pPr>
            <w:r>
              <w:t>3</w:t>
            </w:r>
          </w:p>
        </w:tc>
        <w:tc>
          <w:tcPr>
            <w:tcW w:w="955" w:type="pct"/>
          </w:tcPr>
          <w:p w14:paraId="08FA7A11" w14:textId="77777777" w:rsidR="000F7FCB" w:rsidRPr="009C5807" w:rsidRDefault="000F7FCB" w:rsidP="001C34E6">
            <w:pPr>
              <w:pStyle w:val="TAC"/>
            </w:pPr>
            <w:r w:rsidRPr="009C5807">
              <w:t>20</w:t>
            </w:r>
          </w:p>
        </w:tc>
        <w:tc>
          <w:tcPr>
            <w:tcW w:w="1377" w:type="pct"/>
          </w:tcPr>
          <w:p w14:paraId="0C298105" w14:textId="77777777" w:rsidR="000F7FCB" w:rsidRPr="009C5807" w:rsidRDefault="000F7FCB" w:rsidP="001C34E6">
            <w:pPr>
              <w:pStyle w:val="TAC"/>
              <w:rPr>
                <w:lang w:eastAsia="zh-CN"/>
              </w:rPr>
            </w:pPr>
            <w:r w:rsidRPr="009C5807">
              <w:t>72</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0F7FCB" w:rsidRPr="009C5807" w14:paraId="25FE4F44" w14:textId="77777777" w:rsidTr="001C34E6">
        <w:trPr>
          <w:cantSplit/>
          <w:jc w:val="center"/>
        </w:trPr>
        <w:tc>
          <w:tcPr>
            <w:tcW w:w="1470" w:type="pct"/>
          </w:tcPr>
          <w:p w14:paraId="60896044" w14:textId="77777777" w:rsidR="000F7FCB" w:rsidRPr="009C5807" w:rsidRDefault="000F7FCB" w:rsidP="001C34E6">
            <w:pPr>
              <w:pStyle w:val="TAC"/>
            </w:pPr>
            <w:r w:rsidRPr="009C5807">
              <w:t>7</w:t>
            </w:r>
          </w:p>
        </w:tc>
        <w:tc>
          <w:tcPr>
            <w:tcW w:w="1198" w:type="pct"/>
          </w:tcPr>
          <w:p w14:paraId="113EFEDA" w14:textId="77777777" w:rsidR="000F7FCB" w:rsidRPr="009C5807" w:rsidRDefault="000F7FCB" w:rsidP="001C34E6">
            <w:pPr>
              <w:pStyle w:val="TAC"/>
            </w:pPr>
            <w:r>
              <w:t>3</w:t>
            </w:r>
          </w:p>
        </w:tc>
        <w:tc>
          <w:tcPr>
            <w:tcW w:w="955" w:type="pct"/>
          </w:tcPr>
          <w:p w14:paraId="38C3A51F" w14:textId="77777777" w:rsidR="000F7FCB" w:rsidRPr="009C5807" w:rsidRDefault="000F7FCB" w:rsidP="001C34E6">
            <w:pPr>
              <w:pStyle w:val="TAC"/>
            </w:pPr>
            <w:r w:rsidRPr="009C5807">
              <w:t>40</w:t>
            </w:r>
          </w:p>
        </w:tc>
        <w:tc>
          <w:tcPr>
            <w:tcW w:w="1377" w:type="pct"/>
          </w:tcPr>
          <w:p w14:paraId="44A26B61" w14:textId="77777777" w:rsidR="000F7FCB" w:rsidRPr="009C5807" w:rsidRDefault="000F7FCB" w:rsidP="001C34E6">
            <w:pPr>
              <w:pStyle w:val="TAC"/>
              <w:rPr>
                <w:lang w:eastAsia="zh-CN"/>
              </w:rPr>
            </w:pPr>
            <w:r w:rsidRPr="009C5807">
              <w:t>36</w:t>
            </w:r>
            <w:r w:rsidRPr="009C5807">
              <w:rPr>
                <w:vertAlign w:val="superscript"/>
                <w:lang w:eastAsia="ko-KR"/>
              </w:rPr>
              <w:t xml:space="preserve"> Note</w:t>
            </w:r>
            <w:r w:rsidRPr="009C5807">
              <w:rPr>
                <w:vertAlign w:val="superscript"/>
              </w:rPr>
              <w:t xml:space="preserve"> 1</w:t>
            </w:r>
            <w:r>
              <w:rPr>
                <w:rFonts w:hint="eastAsia"/>
                <w:vertAlign w:val="superscript"/>
                <w:lang w:eastAsia="zh-CN"/>
              </w:rPr>
              <w:t>,3</w:t>
            </w:r>
          </w:p>
        </w:tc>
      </w:tr>
      <w:tr w:rsidR="000F7FCB" w:rsidRPr="009C5807" w14:paraId="062BD10F" w14:textId="77777777" w:rsidTr="001C34E6">
        <w:trPr>
          <w:cantSplit/>
          <w:jc w:val="center"/>
        </w:trPr>
        <w:tc>
          <w:tcPr>
            <w:tcW w:w="1470" w:type="pct"/>
          </w:tcPr>
          <w:p w14:paraId="2833B42E" w14:textId="77777777" w:rsidR="000F7FCB" w:rsidRPr="009C5807" w:rsidRDefault="000F7FCB" w:rsidP="001C34E6">
            <w:pPr>
              <w:pStyle w:val="TAC"/>
            </w:pPr>
            <w:r w:rsidRPr="009C5807">
              <w:t>8</w:t>
            </w:r>
          </w:p>
        </w:tc>
        <w:tc>
          <w:tcPr>
            <w:tcW w:w="1198" w:type="pct"/>
          </w:tcPr>
          <w:p w14:paraId="6293FF55" w14:textId="77777777" w:rsidR="000F7FCB" w:rsidRPr="009C5807" w:rsidRDefault="000F7FCB" w:rsidP="001C34E6">
            <w:pPr>
              <w:pStyle w:val="TAC"/>
            </w:pPr>
            <w:r>
              <w:t>3</w:t>
            </w:r>
          </w:p>
        </w:tc>
        <w:tc>
          <w:tcPr>
            <w:tcW w:w="955" w:type="pct"/>
          </w:tcPr>
          <w:p w14:paraId="62B749AD" w14:textId="77777777" w:rsidR="000F7FCB" w:rsidRPr="009C5807" w:rsidRDefault="000F7FCB" w:rsidP="001C34E6">
            <w:pPr>
              <w:pStyle w:val="TAC"/>
            </w:pPr>
            <w:r w:rsidRPr="009C5807">
              <w:t>80</w:t>
            </w:r>
          </w:p>
        </w:tc>
        <w:tc>
          <w:tcPr>
            <w:tcW w:w="1377" w:type="pct"/>
          </w:tcPr>
          <w:p w14:paraId="2C925DF8" w14:textId="77777777" w:rsidR="000F7FCB" w:rsidRPr="009C5807" w:rsidRDefault="000F7FCB" w:rsidP="001C34E6">
            <w:pPr>
              <w:pStyle w:val="TAC"/>
              <w:rPr>
                <w:lang w:eastAsia="zh-CN"/>
              </w:rPr>
            </w:pPr>
            <w:r w:rsidRPr="009C5807">
              <w:t>18</w:t>
            </w:r>
            <w:r w:rsidRPr="009C5807">
              <w:rPr>
                <w:vertAlign w:val="superscript"/>
                <w:lang w:eastAsia="ko-KR"/>
              </w:rPr>
              <w:t>Note</w:t>
            </w:r>
            <w:r w:rsidRPr="009C5807">
              <w:rPr>
                <w:vertAlign w:val="superscript"/>
              </w:rPr>
              <w:t xml:space="preserve"> 1</w:t>
            </w:r>
            <w:r>
              <w:rPr>
                <w:rFonts w:hint="eastAsia"/>
                <w:vertAlign w:val="superscript"/>
                <w:lang w:eastAsia="zh-CN"/>
              </w:rPr>
              <w:t>,3</w:t>
            </w:r>
          </w:p>
        </w:tc>
      </w:tr>
      <w:tr w:rsidR="000F7FCB" w:rsidRPr="009C5807" w14:paraId="45D29245" w14:textId="77777777" w:rsidTr="001C34E6">
        <w:trPr>
          <w:cantSplit/>
          <w:jc w:val="center"/>
        </w:trPr>
        <w:tc>
          <w:tcPr>
            <w:tcW w:w="1470" w:type="pct"/>
          </w:tcPr>
          <w:p w14:paraId="59FFD762" w14:textId="77777777" w:rsidR="000F7FCB" w:rsidRPr="009C5807" w:rsidRDefault="000F7FCB" w:rsidP="001C34E6">
            <w:pPr>
              <w:pStyle w:val="TAC"/>
            </w:pPr>
            <w:r w:rsidRPr="009C5807">
              <w:t>10</w:t>
            </w:r>
          </w:p>
        </w:tc>
        <w:tc>
          <w:tcPr>
            <w:tcW w:w="1198" w:type="pct"/>
          </w:tcPr>
          <w:p w14:paraId="46F6A783" w14:textId="77777777" w:rsidR="000F7FCB" w:rsidRPr="009C5807" w:rsidRDefault="000F7FCB" w:rsidP="001C34E6">
            <w:pPr>
              <w:pStyle w:val="TAC"/>
            </w:pPr>
            <w:r>
              <w:t>2</w:t>
            </w:r>
          </w:p>
        </w:tc>
        <w:tc>
          <w:tcPr>
            <w:tcW w:w="955" w:type="pct"/>
          </w:tcPr>
          <w:p w14:paraId="7F852F6B" w14:textId="77777777" w:rsidR="000F7FCB" w:rsidRPr="009C5807" w:rsidRDefault="000F7FCB" w:rsidP="001C34E6">
            <w:pPr>
              <w:pStyle w:val="TAC"/>
            </w:pPr>
            <w:r w:rsidRPr="009C5807">
              <w:t>20</w:t>
            </w:r>
          </w:p>
        </w:tc>
        <w:tc>
          <w:tcPr>
            <w:tcW w:w="1377" w:type="pct"/>
          </w:tcPr>
          <w:p w14:paraId="33790C1D" w14:textId="77777777" w:rsidR="000F7FCB" w:rsidRPr="009C5807" w:rsidRDefault="000F7FCB" w:rsidP="001C34E6">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0F7FCB" w:rsidRPr="009C5807" w14:paraId="2D2EEA43" w14:textId="77777777" w:rsidTr="001C34E6">
        <w:trPr>
          <w:cantSplit/>
          <w:jc w:val="center"/>
        </w:trPr>
        <w:tc>
          <w:tcPr>
            <w:tcW w:w="5000" w:type="pct"/>
            <w:gridSpan w:val="4"/>
          </w:tcPr>
          <w:p w14:paraId="3A4243D3" w14:textId="77777777" w:rsidR="000F7FCB" w:rsidRPr="009C5807" w:rsidRDefault="000F7FCB" w:rsidP="001C34E6">
            <w:pPr>
              <w:pStyle w:val="TAN"/>
            </w:pPr>
            <w:r w:rsidRPr="009C5807">
              <w:t>NOTE 1:</w:t>
            </w:r>
            <w:r w:rsidRPr="009C5807">
              <w:tab/>
              <w:t xml:space="preserve">When determining UE requirements using Tinter1 for </w:t>
            </w:r>
            <w:r>
              <w:t>NCSG</w:t>
            </w:r>
            <w:r w:rsidRPr="009C5807">
              <w:t xml:space="preserve">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xml:space="preserve">, Tinter1 = 60 for </w:t>
            </w:r>
            <w:r>
              <w:t>NCSG</w:t>
            </w:r>
            <w:r w:rsidRPr="009C5807">
              <w:t xml:space="preserve"> pattern IDs 2</w:t>
            </w:r>
            <w:r w:rsidRPr="009C5807">
              <w:rPr>
                <w:lang w:eastAsia="zh-CN"/>
              </w:rPr>
              <w:t xml:space="preserve">, </w:t>
            </w:r>
            <w:r w:rsidRPr="009C5807">
              <w:t xml:space="preserve">4, 6, 7, 10, and Tinter1 = 30 for </w:t>
            </w:r>
            <w:r>
              <w:t>NCSG</w:t>
            </w:r>
            <w:r w:rsidRPr="009C5807">
              <w:t xml:space="preserve"> pattern IDs 3 </w:t>
            </w:r>
            <w:r w:rsidRPr="009C5807">
              <w:rPr>
                <w:lang w:eastAsia="zh-CN"/>
              </w:rPr>
              <w:t xml:space="preserve">and </w:t>
            </w:r>
            <w:r w:rsidRPr="009C5807">
              <w:t>8</w:t>
            </w:r>
            <w:r w:rsidRPr="009C5807">
              <w:rPr>
                <w:lang w:eastAsia="zh-CN"/>
              </w:rPr>
              <w:t xml:space="preserve"> </w:t>
            </w:r>
            <w:r w:rsidRPr="009C5807">
              <w:t>shall be used.</w:t>
            </w:r>
          </w:p>
          <w:p w14:paraId="1B30B891" w14:textId="77777777" w:rsidR="000F7FCB" w:rsidRPr="009C5807" w:rsidRDefault="000F7FCB" w:rsidP="001C34E6">
            <w:pPr>
              <w:pStyle w:val="TAN"/>
            </w:pPr>
            <w:r w:rsidRPr="009C5807">
              <w:t>NOTE 2:</w:t>
            </w:r>
            <w:r w:rsidRPr="009C5807">
              <w:tab/>
            </w:r>
            <w:r>
              <w:t>NCSG</w:t>
            </w:r>
            <w:r w:rsidRPr="009C5807">
              <w:t xml:space="preserve"> pattern configurations applicability </w:t>
            </w:r>
            <w:r w:rsidRPr="009C5807">
              <w:rPr>
                <w:lang w:eastAsia="ko-KR"/>
              </w:rPr>
              <w:t>is</w:t>
            </w:r>
            <w:r w:rsidRPr="009C5807">
              <w:t xml:space="preserve"> as specified in Table 9.1.2</w:t>
            </w:r>
            <w:r>
              <w:rPr>
                <w:rFonts w:hint="eastAsia"/>
                <w:lang w:eastAsia="zh-CN"/>
              </w:rPr>
              <w:t>C</w:t>
            </w:r>
            <w:r w:rsidRPr="009C5807">
              <w:t>-1.</w:t>
            </w:r>
          </w:p>
          <w:p w14:paraId="37254E05" w14:textId="77777777" w:rsidR="000F7FCB" w:rsidRPr="009C5807" w:rsidRDefault="000F7FCB" w:rsidP="001C34E6">
            <w:pPr>
              <w:pStyle w:val="TAN"/>
              <w:rPr>
                <w:lang w:eastAsia="zh-CN"/>
              </w:rPr>
            </w:pPr>
            <w:r w:rsidRPr="009C5807">
              <w:rPr>
                <w:lang w:val="en-US"/>
              </w:rPr>
              <w:t xml:space="preserve">NOTE </w:t>
            </w:r>
            <w:r>
              <w:rPr>
                <w:lang w:val="en-US"/>
              </w:rPr>
              <w:t>3</w:t>
            </w:r>
            <w:r w:rsidRPr="009C5807">
              <w:rPr>
                <w:lang w:val="en-US"/>
              </w:rPr>
              <w:t>:</w:t>
            </w:r>
            <w:r>
              <w:rPr>
                <w:rFonts w:cs="Arial"/>
                <w:lang w:val="en-US"/>
              </w:rPr>
              <w:tab/>
            </w:r>
            <w:r w:rsidRPr="009C5807">
              <w:rPr>
                <w:lang w:val="en-US"/>
              </w:rPr>
              <w:t xml:space="preserve">This </w:t>
            </w:r>
            <w:r>
              <w:rPr>
                <w:lang w:val="en-US"/>
              </w:rPr>
              <w:t>NCSG</w:t>
            </w:r>
            <w:r w:rsidRPr="009C5807">
              <w:rPr>
                <w:lang w:val="en-US"/>
              </w:rPr>
              <w:t xml:space="preserve"> pattern is applicable for E-UTRA inter-frequency measurements only if </w:t>
            </w:r>
            <w:r>
              <w:rPr>
                <w:lang w:val="en-US"/>
              </w:rPr>
              <w:t>NCSG</w:t>
            </w:r>
            <w:r w:rsidRPr="009C5807">
              <w:rPr>
                <w:lang w:val="en-US"/>
              </w:rPr>
              <w:t xml:space="preserve"> based NR measurements are also configured.</w:t>
            </w:r>
          </w:p>
        </w:tc>
      </w:tr>
    </w:tbl>
    <w:p w14:paraId="7BDDDB03" w14:textId="77777777" w:rsidR="000F7FCB" w:rsidRPr="009C5807" w:rsidRDefault="000F7FCB" w:rsidP="000F7FCB"/>
    <w:p w14:paraId="0927F7A8" w14:textId="77777777" w:rsidR="000F7FCB" w:rsidRPr="009C5807" w:rsidRDefault="000F7FCB" w:rsidP="000F7FCB">
      <w:pPr>
        <w:rPr>
          <w:iCs/>
          <w:lang w:val="en-US"/>
        </w:rPr>
      </w:pPr>
      <w:r w:rsidRPr="009C5807">
        <w:rPr>
          <w:iCs/>
          <w:lang w:val="en-US"/>
        </w:rPr>
        <w:t>A UE configured with gap</w:t>
      </w:r>
      <w:r>
        <w:rPr>
          <w:rFonts w:hint="eastAsia"/>
          <w:iCs/>
          <w:lang w:val="en-US" w:eastAsia="zh-CN"/>
        </w:rPr>
        <w:t>/NCSG</w:t>
      </w:r>
      <w:r w:rsidRPr="009C5807">
        <w:rPr>
          <w:iCs/>
          <w:lang w:val="en-US"/>
        </w:rPr>
        <w:t xml:space="preserve"> pattern ID 2, 3 or 10 shall be able to detect a target cell, provided that</w:t>
      </w:r>
    </w:p>
    <w:p w14:paraId="5D549B5B" w14:textId="77777777" w:rsidR="000F7FCB" w:rsidRPr="009C5807" w:rsidRDefault="000F7FCB" w:rsidP="000F7FCB">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11D8DC29" w14:textId="77777777" w:rsidR="000F7FCB" w:rsidRPr="009C5807" w:rsidRDefault="000F7FCB" w:rsidP="000F7FCB">
      <w:pPr>
        <w:pStyle w:val="B10"/>
        <w:rPr>
          <w:lang w:val="en-US"/>
        </w:rPr>
      </w:pPr>
      <w:r w:rsidRPr="009C5807">
        <w:rPr>
          <w:lang w:val="en-US"/>
        </w:rPr>
        <w:lastRenderedPageBreak/>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4782CC2A" w14:textId="77777777" w:rsidR="000F7FCB" w:rsidRPr="009C5807" w:rsidRDefault="000F7FCB" w:rsidP="000F7FCB">
      <w:pPr>
        <w:rPr>
          <w:iCs/>
          <w:lang w:val="en-US"/>
        </w:rPr>
      </w:pPr>
      <w:r w:rsidRPr="009C5807">
        <w:rPr>
          <w:iCs/>
          <w:lang w:val="en-US"/>
        </w:rPr>
        <w:t>A UE configured with gap</w:t>
      </w:r>
      <w:r>
        <w:rPr>
          <w:rFonts w:hint="eastAsia"/>
          <w:iCs/>
          <w:lang w:val="en-US" w:eastAsia="zh-CN"/>
        </w:rPr>
        <w:t>/NCSG</w:t>
      </w:r>
      <w:r w:rsidRPr="009C5807">
        <w:rPr>
          <w:iCs/>
          <w:lang w:val="en-US"/>
        </w:rPr>
        <w:t xml:space="preserve"> pattern ID 6, 7 or 8 shall be able to detect a target cell, provided that</w:t>
      </w:r>
    </w:p>
    <w:p w14:paraId="7FDF34BB" w14:textId="77777777" w:rsidR="000F7FCB" w:rsidRPr="009C5807" w:rsidRDefault="000F7FCB" w:rsidP="000F7FCB">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35A500EC" w14:textId="0A72DE9F" w:rsidR="000F7FCB" w:rsidRPr="000F7FCB" w:rsidRDefault="000F7FCB" w:rsidP="000F7FCB">
      <w:pPr>
        <w:pStyle w:val="B10"/>
        <w:rPr>
          <w:rFonts w:cs="v4.2.0"/>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727B16D5" w14:textId="696889D0" w:rsidR="004D4D82" w:rsidRDefault="004D4D82" w:rsidP="004D4D8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8C321D">
        <w:rPr>
          <w:rFonts w:eastAsia="宋体"/>
          <w:noProof/>
          <w:highlight w:val="yellow"/>
          <w:lang w:eastAsia="zh-CN"/>
        </w:rPr>
        <w:t>1</w:t>
      </w:r>
      <w:r>
        <w:rPr>
          <w:rFonts w:eastAsia="宋体"/>
          <w:noProof/>
          <w:highlight w:val="yellow"/>
          <w:lang w:eastAsia="zh-CN"/>
        </w:rPr>
        <w:t>&gt;</w:t>
      </w:r>
    </w:p>
    <w:p w14:paraId="6955DF9A" w14:textId="3A855793" w:rsidR="004D4D82" w:rsidRDefault="004D4D82" w:rsidP="00F71C25">
      <w:pPr>
        <w:spacing w:before="120" w:after="120"/>
        <w:jc w:val="center"/>
        <w:rPr>
          <w:rFonts w:eastAsia="宋体"/>
          <w:noProof/>
          <w:highlight w:val="yellow"/>
          <w:lang w:eastAsia="zh-CN"/>
        </w:rPr>
      </w:pPr>
    </w:p>
    <w:p w14:paraId="287D67CA" w14:textId="6E036B80" w:rsidR="000F7FCB" w:rsidRDefault="000F7FCB" w:rsidP="00F71C25">
      <w:pPr>
        <w:spacing w:before="120" w:after="120"/>
        <w:jc w:val="center"/>
        <w:rPr>
          <w:rFonts w:eastAsia="宋体"/>
          <w:noProof/>
          <w:highlight w:val="yellow"/>
          <w:lang w:eastAsia="zh-CN"/>
        </w:rPr>
      </w:pPr>
    </w:p>
    <w:p w14:paraId="74699174" w14:textId="4347E4A7" w:rsidR="000F7FCB" w:rsidRDefault="000F7FCB" w:rsidP="000F7FC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77D8B405" w14:textId="7C7E2929" w:rsidR="00772100" w:rsidRDefault="00772100" w:rsidP="00772100">
      <w:pPr>
        <w:pStyle w:val="40"/>
        <w:rPr>
          <w:ins w:id="4" w:author="Huawei_109" w:date="2023-11-03T19:38:00Z"/>
          <w:lang w:val="en-US"/>
        </w:rPr>
      </w:pPr>
      <w:ins w:id="5" w:author="Huawei_109" w:date="2023-11-03T19:38:00Z">
        <w:r w:rsidRPr="009C5807">
          <w:rPr>
            <w:lang w:val="en-US"/>
          </w:rPr>
          <w:t>9.4.</w:t>
        </w:r>
        <w:r>
          <w:rPr>
            <w:lang w:val="en-US"/>
          </w:rPr>
          <w:t>2.5</w:t>
        </w:r>
        <w:r w:rsidRPr="009C5807">
          <w:rPr>
            <w:lang w:val="en-US"/>
          </w:rPr>
          <w:tab/>
        </w:r>
        <w:r>
          <w:rPr>
            <w:lang w:val="en-US"/>
          </w:rPr>
          <w:t xml:space="preserve">Scheduling Availability During </w:t>
        </w:r>
        <w:r w:rsidRPr="00237FFC">
          <w:rPr>
            <w:lang w:val="en-US"/>
          </w:rPr>
          <w:t xml:space="preserve">NR − E-UTRAN </w:t>
        </w:r>
        <w:r>
          <w:rPr>
            <w:lang w:val="en-US"/>
          </w:rPr>
          <w:t>F</w:t>
        </w:r>
        <w:r w:rsidRPr="00237FFC">
          <w:rPr>
            <w:lang w:val="en-US"/>
          </w:rPr>
          <w:t>DD measurements</w:t>
        </w:r>
        <w:r>
          <w:rPr>
            <w:lang w:val="en-US"/>
          </w:rPr>
          <w:t xml:space="preserve"> with NCSG</w:t>
        </w:r>
      </w:ins>
    </w:p>
    <w:p w14:paraId="58768984" w14:textId="624B23E9" w:rsidR="00772100" w:rsidRPr="00772100" w:rsidRDefault="00772100" w:rsidP="00772100">
      <w:pPr>
        <w:rPr>
          <w:ins w:id="6" w:author="Huawei_109" w:date="2023-11-03T19:38:00Z"/>
          <w:rFonts w:eastAsia="宋体"/>
          <w:noProof/>
          <w:lang w:val="en-US" w:eastAsia="zh-CN"/>
        </w:rPr>
      </w:pPr>
      <w:ins w:id="7" w:author="Huawei_109" w:date="2023-11-03T19:38:00Z">
        <w:r w:rsidRPr="00772100">
          <w:rPr>
            <w:rFonts w:eastAsia="宋体" w:hint="eastAsia"/>
            <w:noProof/>
            <w:lang w:val="en-US" w:eastAsia="zh-CN"/>
          </w:rPr>
          <w:t>W</w:t>
        </w:r>
        <w:r w:rsidRPr="00772100">
          <w:rPr>
            <w:rFonts w:eastAsia="宋体"/>
            <w:noProof/>
            <w:lang w:val="en-US" w:eastAsia="zh-CN"/>
          </w:rPr>
          <w:t xml:space="preserve">hen a serving cell and an </w:t>
        </w:r>
        <w:r w:rsidRPr="00772100">
          <w:rPr>
            <w:lang w:val="en-US"/>
          </w:rPr>
          <w:t xml:space="preserve">E-UTRA </w:t>
        </w:r>
      </w:ins>
      <w:ins w:id="8" w:author="Huawei_109" w:date="2023-11-03T19:39:00Z">
        <w:r>
          <w:rPr>
            <w:lang w:val="en-US"/>
          </w:rPr>
          <w:t>F</w:t>
        </w:r>
      </w:ins>
      <w:ins w:id="9" w:author="Huawei_109" w:date="2023-11-03T19:38:00Z">
        <w:r w:rsidRPr="00772100">
          <w:rPr>
            <w:lang w:val="en-US"/>
          </w:rPr>
          <w:t xml:space="preserve">DD measurement object are in bands with </w:t>
        </w:r>
        <w:r w:rsidRPr="00772100">
          <w:rPr>
            <w:lang w:eastAsia="zh-CN"/>
          </w:rPr>
          <w:t xml:space="preserve">overlapping frequency, </w:t>
        </w:r>
        <w:r w:rsidRPr="001C34E6">
          <w:rPr>
            <w:lang w:val="en-US"/>
          </w:rPr>
          <w:t xml:space="preserve">UE is not expected to transmit PUCCH/PUSCH/SRS or </w:t>
        </w:r>
        <w:r w:rsidRPr="001C34E6">
          <w:rPr>
            <w:lang w:val="en-US" w:eastAsia="zh-CN"/>
          </w:rPr>
          <w:t>receive PDCCH/PDSCH/TRS/CSI-RS for CQI</w:t>
        </w:r>
        <w:r w:rsidRPr="001C34E6">
          <w:rPr>
            <w:lang w:val="en-US"/>
          </w:rPr>
          <w:t xml:space="preserve"> on all symbols within NCSG ML. Otherwise, no scheduling restriction to the serving cell is </w:t>
        </w:r>
      </w:ins>
      <w:ins w:id="10" w:author="Huawei" w:date="2023-11-16T09:41:00Z">
        <w:r w:rsidR="00341B99">
          <w:rPr>
            <w:lang w:val="en-US"/>
          </w:rPr>
          <w:t>allowed</w:t>
        </w:r>
      </w:ins>
      <w:ins w:id="11" w:author="Huawei_109" w:date="2023-11-03T19:38:00Z">
        <w:r w:rsidRPr="001C34E6">
          <w:rPr>
            <w:lang w:val="en-US"/>
          </w:rPr>
          <w:t xml:space="preserve"> due to NR − E-UTRAN </w:t>
        </w:r>
      </w:ins>
      <w:ins w:id="12" w:author="Huawei_109" w:date="2023-11-03T19:39:00Z">
        <w:r>
          <w:rPr>
            <w:lang w:val="en-US"/>
          </w:rPr>
          <w:t>F</w:t>
        </w:r>
      </w:ins>
      <w:ins w:id="13" w:author="Huawei_109" w:date="2023-11-03T19:38:00Z">
        <w:r w:rsidRPr="001C34E6">
          <w:rPr>
            <w:lang w:val="en-US"/>
          </w:rPr>
          <w:t>DD measurements with NCSG.</w:t>
        </w:r>
      </w:ins>
    </w:p>
    <w:p w14:paraId="7BDC2917" w14:textId="1BF0F97E" w:rsidR="000F7FCB" w:rsidRDefault="000F7FCB" w:rsidP="000F7FCB">
      <w:pPr>
        <w:spacing w:before="120" w:after="120"/>
        <w:jc w:val="center"/>
        <w:rPr>
          <w:rFonts w:eastAsia="宋体"/>
          <w:noProof/>
          <w:highlight w:val="yellow"/>
          <w:lang w:eastAsia="zh-CN"/>
        </w:rPr>
      </w:pPr>
      <w:r>
        <w:rPr>
          <w:rFonts w:eastAsia="宋体"/>
          <w:noProof/>
          <w:highlight w:val="yellow"/>
          <w:lang w:eastAsia="zh-CN"/>
        </w:rPr>
        <w:t>&lt;End of Change 2&gt;</w:t>
      </w:r>
    </w:p>
    <w:p w14:paraId="143FF368" w14:textId="48215FE0" w:rsidR="000F7FCB" w:rsidRDefault="000F7FCB" w:rsidP="00F71C25">
      <w:pPr>
        <w:spacing w:before="120" w:after="120"/>
        <w:jc w:val="center"/>
        <w:rPr>
          <w:rFonts w:eastAsia="宋体"/>
          <w:noProof/>
          <w:highlight w:val="yellow"/>
          <w:lang w:eastAsia="zh-CN"/>
        </w:rPr>
      </w:pPr>
    </w:p>
    <w:p w14:paraId="4367EC6A" w14:textId="04E588C3" w:rsidR="000F7FCB" w:rsidRDefault="000F7FCB" w:rsidP="00F71C25">
      <w:pPr>
        <w:spacing w:before="120" w:after="120"/>
        <w:jc w:val="center"/>
        <w:rPr>
          <w:rFonts w:eastAsia="宋体"/>
          <w:noProof/>
          <w:highlight w:val="yellow"/>
          <w:lang w:eastAsia="zh-CN"/>
        </w:rPr>
      </w:pPr>
    </w:p>
    <w:p w14:paraId="757D55CE" w14:textId="47D806D7" w:rsidR="000F7FCB" w:rsidRDefault="000F7FCB" w:rsidP="000F7FCB">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1F6973F2" w14:textId="77777777" w:rsidR="000F7FCB" w:rsidRDefault="000F7FCB" w:rsidP="000F7FCB">
      <w:pPr>
        <w:pStyle w:val="40"/>
        <w:rPr>
          <w:lang w:val="en-US"/>
        </w:rPr>
      </w:pPr>
      <w:bookmarkStart w:id="14" w:name="_Hlk97055589"/>
      <w:r w:rsidRPr="009C5807">
        <w:rPr>
          <w:lang w:val="en-US"/>
        </w:rPr>
        <w:t>9.4.</w:t>
      </w:r>
      <w:r>
        <w:rPr>
          <w:lang w:val="en-US"/>
        </w:rPr>
        <w:t>3.5</w:t>
      </w:r>
      <w:r w:rsidRPr="009C5807">
        <w:rPr>
          <w:lang w:val="en-US"/>
        </w:rPr>
        <w:tab/>
      </w:r>
      <w:r>
        <w:rPr>
          <w:lang w:val="en-US"/>
        </w:rPr>
        <w:t xml:space="preserve">Scheduling Availability During </w:t>
      </w:r>
      <w:r w:rsidRPr="00237FFC">
        <w:rPr>
          <w:lang w:val="en-US"/>
        </w:rPr>
        <w:t>NR − E-UTRAN TDD measurements</w:t>
      </w:r>
      <w:r>
        <w:rPr>
          <w:lang w:val="en-US"/>
        </w:rPr>
        <w:t xml:space="preserve"> with NCSG</w:t>
      </w:r>
    </w:p>
    <w:p w14:paraId="2B91C0F0" w14:textId="77777777" w:rsidR="000F7FCB" w:rsidRPr="003B2745" w:rsidRDefault="000F7FCB" w:rsidP="000F7FCB">
      <w:pPr>
        <w:rPr>
          <w:lang w:val="en-US"/>
        </w:rPr>
      </w:pPr>
      <w:r>
        <w:rPr>
          <w:lang w:val="en-US"/>
        </w:rPr>
        <w:t xml:space="preserve">When </w:t>
      </w:r>
      <w:r w:rsidRPr="00237FFC">
        <w:rPr>
          <w:lang w:val="en-US"/>
        </w:rPr>
        <w:t xml:space="preserve">UE </w:t>
      </w:r>
      <w:r>
        <w:rPr>
          <w:lang w:val="en-US"/>
        </w:rPr>
        <w:t>supports</w:t>
      </w:r>
      <w:r w:rsidRPr="00237FFC">
        <w:rPr>
          <w:lang w:val="en-US"/>
        </w:rPr>
        <w:t xml:space="preserve"> </w:t>
      </w:r>
      <w:proofErr w:type="spellStart"/>
      <w:r w:rsidRPr="003B2745">
        <w:rPr>
          <w:i/>
          <w:iCs/>
          <w:lang w:val="en-US"/>
        </w:rPr>
        <w:t>simultaneousRxTxInterBandENDC</w:t>
      </w:r>
      <w:proofErr w:type="spellEnd"/>
      <w:r w:rsidRPr="00237FFC">
        <w:rPr>
          <w:lang w:val="en-US"/>
        </w:rPr>
        <w:t xml:space="preserve"> for </w:t>
      </w:r>
      <w:r>
        <w:rPr>
          <w:lang w:val="en-US"/>
        </w:rPr>
        <w:t>a</w:t>
      </w:r>
      <w:r w:rsidRPr="00237FFC">
        <w:rPr>
          <w:lang w:val="en-US"/>
        </w:rPr>
        <w:t xml:space="preserve"> </w:t>
      </w:r>
      <w:r>
        <w:rPr>
          <w:lang w:val="en-US"/>
        </w:rPr>
        <w:t xml:space="preserve">band combination, no scheduling restriction is applicable to </w:t>
      </w:r>
      <w:r w:rsidRPr="00237FFC">
        <w:rPr>
          <w:lang w:val="en-US"/>
        </w:rPr>
        <w:t>NR − E-UTRAN TDD measurements with NCSG</w:t>
      </w:r>
      <w:r>
        <w:rPr>
          <w:lang w:val="en-US"/>
        </w:rPr>
        <w:t xml:space="preserve"> in this band combination; otherwise </w:t>
      </w:r>
      <w:r w:rsidRPr="00DC4C39">
        <w:rPr>
          <w:lang w:val="en-US"/>
        </w:rPr>
        <w:t xml:space="preserve">UE is not expected to transmit PUCCH/PUSCH/SRS on all symbols within </w:t>
      </w:r>
      <w:r>
        <w:rPr>
          <w:lang w:val="en-US"/>
        </w:rPr>
        <w:t>NCSG ML</w:t>
      </w:r>
      <w:r w:rsidRPr="00DC4C39">
        <w:rPr>
          <w:lang w:val="en-US"/>
        </w:rPr>
        <w:t>.</w:t>
      </w:r>
    </w:p>
    <w:bookmarkEnd w:id="14"/>
    <w:p w14:paraId="6451B9BE" w14:textId="5877D269" w:rsidR="000F7FCB" w:rsidRPr="00772100" w:rsidRDefault="000F7FCB" w:rsidP="000F7FCB">
      <w:pPr>
        <w:rPr>
          <w:rFonts w:eastAsia="宋体"/>
          <w:noProof/>
          <w:lang w:val="en-US" w:eastAsia="zh-CN"/>
        </w:rPr>
      </w:pPr>
      <w:ins w:id="15" w:author="Huawei_109" w:date="2023-11-03T19:31:00Z">
        <w:r w:rsidRPr="00772100">
          <w:rPr>
            <w:rFonts w:eastAsia="宋体" w:hint="eastAsia"/>
            <w:noProof/>
            <w:lang w:val="en-US" w:eastAsia="zh-CN"/>
          </w:rPr>
          <w:t>W</w:t>
        </w:r>
        <w:r w:rsidRPr="00772100">
          <w:rPr>
            <w:rFonts w:eastAsia="宋体"/>
            <w:noProof/>
            <w:lang w:val="en-US" w:eastAsia="zh-CN"/>
          </w:rPr>
          <w:t xml:space="preserve">hen </w:t>
        </w:r>
      </w:ins>
      <w:ins w:id="16" w:author="Huawei_109" w:date="2023-11-03T19:32:00Z">
        <w:r w:rsidRPr="00772100">
          <w:rPr>
            <w:rFonts w:eastAsia="宋体"/>
            <w:noProof/>
            <w:lang w:val="en-US" w:eastAsia="zh-CN"/>
          </w:rPr>
          <w:t xml:space="preserve">a serving cell and an </w:t>
        </w:r>
        <w:r w:rsidRPr="00772100">
          <w:rPr>
            <w:lang w:val="en-US"/>
          </w:rPr>
          <w:t>E-UTRA</w:t>
        </w:r>
      </w:ins>
      <w:ins w:id="17" w:author="Huawei_109" w:date="2023-11-03T19:33:00Z">
        <w:r w:rsidRPr="00772100">
          <w:rPr>
            <w:lang w:val="en-US"/>
          </w:rPr>
          <w:t xml:space="preserve"> TDD</w:t>
        </w:r>
      </w:ins>
      <w:ins w:id="18" w:author="Huawei_109" w:date="2023-11-03T19:32:00Z">
        <w:r w:rsidRPr="00772100">
          <w:rPr>
            <w:lang w:val="en-US"/>
          </w:rPr>
          <w:t xml:space="preserve"> measurement object are in bands with </w:t>
        </w:r>
      </w:ins>
      <w:ins w:id="19" w:author="Huawei_109" w:date="2023-11-03T19:33:00Z">
        <w:r w:rsidRPr="00772100">
          <w:rPr>
            <w:lang w:eastAsia="zh-CN"/>
          </w:rPr>
          <w:t xml:space="preserve">overlapping frequency, </w:t>
        </w:r>
      </w:ins>
      <w:ins w:id="20" w:author="Huawei_109" w:date="2023-11-03T19:34:00Z">
        <w:r w:rsidRPr="00772100">
          <w:rPr>
            <w:lang w:val="en-US"/>
          </w:rPr>
          <w:t xml:space="preserve">UE is not expected to transmit PUCCH/PUSCH/SRS or </w:t>
        </w:r>
        <w:r w:rsidRPr="00772100">
          <w:rPr>
            <w:lang w:val="en-US" w:eastAsia="zh-CN"/>
          </w:rPr>
          <w:t>receive PDCCH/PDSCH/TRS/CSI-RS for CQI</w:t>
        </w:r>
        <w:r w:rsidRPr="00772100">
          <w:rPr>
            <w:lang w:val="en-US"/>
          </w:rPr>
          <w:t xml:space="preserve"> on all symbols within NCSG ML</w:t>
        </w:r>
      </w:ins>
      <w:ins w:id="21" w:author="Huawei_109" w:date="2023-11-03T19:35:00Z">
        <w:r w:rsidRPr="00772100">
          <w:rPr>
            <w:lang w:val="en-US"/>
          </w:rPr>
          <w:t xml:space="preserve">. Otherwise, no scheduling restriction to the serving cell is </w:t>
        </w:r>
      </w:ins>
      <w:bookmarkStart w:id="22" w:name="_GoBack"/>
      <w:bookmarkEnd w:id="22"/>
      <w:ins w:id="23" w:author="Huawei" w:date="2023-11-16T09:41:00Z">
        <w:r w:rsidR="00341B99">
          <w:rPr>
            <w:lang w:val="en-US"/>
          </w:rPr>
          <w:t>allowed</w:t>
        </w:r>
      </w:ins>
      <w:ins w:id="24" w:author="Huawei_109" w:date="2023-11-03T19:35:00Z">
        <w:r w:rsidRPr="00772100">
          <w:rPr>
            <w:lang w:val="en-US"/>
          </w:rPr>
          <w:t xml:space="preserve"> </w:t>
        </w:r>
      </w:ins>
      <w:ins w:id="25" w:author="Huawei_109" w:date="2023-11-03T19:36:00Z">
        <w:r w:rsidR="00772100" w:rsidRPr="00772100">
          <w:rPr>
            <w:lang w:val="en-US"/>
          </w:rPr>
          <w:t xml:space="preserve">due </w:t>
        </w:r>
      </w:ins>
      <w:ins w:id="26" w:author="Huawei_109" w:date="2023-11-03T19:35:00Z">
        <w:r w:rsidRPr="00772100">
          <w:rPr>
            <w:lang w:val="en-US"/>
          </w:rPr>
          <w:t>to NR − E-UTRAN TDD measurements with NCSG</w:t>
        </w:r>
      </w:ins>
      <w:ins w:id="27" w:author="Huawei_109" w:date="2023-11-03T19:36:00Z">
        <w:r w:rsidR="00772100" w:rsidRPr="00772100">
          <w:rPr>
            <w:lang w:val="en-US"/>
          </w:rPr>
          <w:t>.</w:t>
        </w:r>
      </w:ins>
    </w:p>
    <w:p w14:paraId="2E4F9C3F" w14:textId="7DC59170" w:rsidR="000F7FCB" w:rsidRDefault="000F7FCB" w:rsidP="000F7FCB">
      <w:pPr>
        <w:spacing w:before="120" w:after="120"/>
        <w:jc w:val="center"/>
        <w:rPr>
          <w:rFonts w:eastAsia="宋体"/>
          <w:noProof/>
          <w:highlight w:val="yellow"/>
          <w:lang w:eastAsia="zh-CN"/>
        </w:rPr>
      </w:pPr>
      <w:r>
        <w:rPr>
          <w:rFonts w:eastAsia="宋体"/>
          <w:noProof/>
          <w:highlight w:val="yellow"/>
          <w:lang w:eastAsia="zh-CN"/>
        </w:rPr>
        <w:t>&lt;End of Change 3&gt;</w:t>
      </w:r>
    </w:p>
    <w:p w14:paraId="74BC43AE" w14:textId="77777777" w:rsidR="000F7FCB" w:rsidRPr="000F7FCB" w:rsidRDefault="000F7FCB" w:rsidP="00F71C25">
      <w:pPr>
        <w:spacing w:before="120" w:after="120"/>
        <w:jc w:val="center"/>
        <w:rPr>
          <w:rFonts w:eastAsia="宋体"/>
          <w:noProof/>
          <w:highlight w:val="yellow"/>
          <w:lang w:eastAsia="zh-CN"/>
        </w:rPr>
      </w:pPr>
    </w:p>
    <w:sectPr w:rsidR="000F7FCB" w:rsidRPr="000F7FC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49370" w14:textId="77777777" w:rsidR="00462263" w:rsidRDefault="00462263">
      <w:r>
        <w:separator/>
      </w:r>
    </w:p>
  </w:endnote>
  <w:endnote w:type="continuationSeparator" w:id="0">
    <w:p w14:paraId="699B2E5E" w14:textId="77777777" w:rsidR="00462263" w:rsidRDefault="0046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7DC5E" w14:textId="77777777" w:rsidR="00462263" w:rsidRDefault="00462263">
      <w:r>
        <w:separator/>
      </w:r>
    </w:p>
  </w:footnote>
  <w:footnote w:type="continuationSeparator" w:id="0">
    <w:p w14:paraId="7AC0752B" w14:textId="77777777" w:rsidR="00462263" w:rsidRDefault="00462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A154B3"/>
    <w:multiLevelType w:val="hybridMultilevel"/>
    <w:tmpl w:val="E92CD970"/>
    <w:lvl w:ilvl="0" w:tplc="736430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1A364A"/>
    <w:multiLevelType w:val="hybridMultilevel"/>
    <w:tmpl w:val="B36CC2C4"/>
    <w:lvl w:ilvl="0" w:tplc="77CAF33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6B5097"/>
    <w:multiLevelType w:val="hybridMultilevel"/>
    <w:tmpl w:val="12D4C95C"/>
    <w:lvl w:ilvl="0" w:tplc="D042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E200C5"/>
    <w:multiLevelType w:val="hybridMultilevel"/>
    <w:tmpl w:val="A678DA68"/>
    <w:lvl w:ilvl="0" w:tplc="2D9C2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3637770"/>
    <w:multiLevelType w:val="hybridMultilevel"/>
    <w:tmpl w:val="2FDA13C0"/>
    <w:lvl w:ilvl="0" w:tplc="A408377E">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42"/>
  </w:num>
  <w:num w:numId="3">
    <w:abstractNumId w:val="17"/>
  </w:num>
  <w:num w:numId="4">
    <w:abstractNumId w:val="19"/>
  </w:num>
  <w:num w:numId="5">
    <w:abstractNumId w:val="0"/>
  </w:num>
  <w:num w:numId="6">
    <w:abstractNumId w:val="21"/>
  </w:num>
  <w:num w:numId="7">
    <w:abstractNumId w:val="8"/>
  </w:num>
  <w:num w:numId="8">
    <w:abstractNumId w:val="14"/>
  </w:num>
  <w:num w:numId="9">
    <w:abstractNumId w:val="2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1"/>
  </w:num>
  <w:num w:numId="16">
    <w:abstractNumId w:val="25"/>
  </w:num>
  <w:num w:numId="17">
    <w:abstractNumId w:val="33"/>
  </w:num>
  <w:num w:numId="18">
    <w:abstractNumId w:val="23"/>
  </w:num>
  <w:num w:numId="19">
    <w:abstractNumId w:val="4"/>
  </w:num>
  <w:num w:numId="20">
    <w:abstractNumId w:val="35"/>
  </w:num>
  <w:num w:numId="21">
    <w:abstractNumId w:val="34"/>
  </w:num>
  <w:num w:numId="22">
    <w:abstractNumId w:val="39"/>
  </w:num>
  <w:num w:numId="23">
    <w:abstractNumId w:val="27"/>
  </w:num>
  <w:num w:numId="24">
    <w:abstractNumId w:val="18"/>
  </w:num>
  <w:num w:numId="25">
    <w:abstractNumId w:val="32"/>
  </w:num>
  <w:num w:numId="26">
    <w:abstractNumId w:val="43"/>
  </w:num>
  <w:num w:numId="27">
    <w:abstractNumId w:val="7"/>
  </w:num>
  <w:num w:numId="28">
    <w:abstractNumId w:val="24"/>
  </w:num>
  <w:num w:numId="29">
    <w:abstractNumId w:val="5"/>
  </w:num>
  <w:num w:numId="30">
    <w:abstractNumId w:val="30"/>
  </w:num>
  <w:num w:numId="31">
    <w:abstractNumId w:val="1"/>
  </w:num>
  <w:num w:numId="32">
    <w:abstractNumId w:val="16"/>
  </w:num>
  <w:num w:numId="33">
    <w:abstractNumId w:val="11"/>
  </w:num>
  <w:num w:numId="34">
    <w:abstractNumId w:val="9"/>
  </w:num>
  <w:num w:numId="35">
    <w:abstractNumId w:val="13"/>
  </w:num>
  <w:num w:numId="36">
    <w:abstractNumId w:val="10"/>
  </w:num>
  <w:num w:numId="37">
    <w:abstractNumId w:val="15"/>
  </w:num>
  <w:num w:numId="38">
    <w:abstractNumId w:val="12"/>
  </w:num>
  <w:num w:numId="39">
    <w:abstractNumId w:val="2"/>
  </w:num>
  <w:num w:numId="40">
    <w:abstractNumId w:val="3"/>
  </w:num>
  <w:num w:numId="41">
    <w:abstractNumId w:val="29"/>
  </w:num>
  <w:num w:numId="42">
    <w:abstractNumId w:val="26"/>
  </w:num>
  <w:num w:numId="43">
    <w:abstractNumId w:val="31"/>
  </w:num>
  <w:num w:numId="44">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09">
    <w15:presenceInfo w15:providerId="None" w15:userId="Huawei_10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26D8E"/>
    <w:rsid w:val="000305E8"/>
    <w:rsid w:val="00041894"/>
    <w:rsid w:val="00047F72"/>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7347"/>
    <w:rsid w:val="000F7FCB"/>
    <w:rsid w:val="001000EC"/>
    <w:rsid w:val="00100A35"/>
    <w:rsid w:val="001079B7"/>
    <w:rsid w:val="001147AA"/>
    <w:rsid w:val="00115BC8"/>
    <w:rsid w:val="00117525"/>
    <w:rsid w:val="001233ED"/>
    <w:rsid w:val="001275CB"/>
    <w:rsid w:val="00130E91"/>
    <w:rsid w:val="0013760C"/>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41B99"/>
    <w:rsid w:val="003501E7"/>
    <w:rsid w:val="00354750"/>
    <w:rsid w:val="00357ACD"/>
    <w:rsid w:val="003609BF"/>
    <w:rsid w:val="003609EF"/>
    <w:rsid w:val="00361363"/>
    <w:rsid w:val="0036231A"/>
    <w:rsid w:val="00362406"/>
    <w:rsid w:val="00364F79"/>
    <w:rsid w:val="003706F6"/>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179E"/>
    <w:rsid w:val="004346BD"/>
    <w:rsid w:val="004420A2"/>
    <w:rsid w:val="00444F85"/>
    <w:rsid w:val="00453B66"/>
    <w:rsid w:val="00457C75"/>
    <w:rsid w:val="004601A7"/>
    <w:rsid w:val="00462263"/>
    <w:rsid w:val="00463A70"/>
    <w:rsid w:val="00471260"/>
    <w:rsid w:val="0047375C"/>
    <w:rsid w:val="00477004"/>
    <w:rsid w:val="00484F1A"/>
    <w:rsid w:val="00486796"/>
    <w:rsid w:val="00492DF7"/>
    <w:rsid w:val="004933F3"/>
    <w:rsid w:val="00496370"/>
    <w:rsid w:val="004A1D0C"/>
    <w:rsid w:val="004B4D2B"/>
    <w:rsid w:val="004B5705"/>
    <w:rsid w:val="004B75B7"/>
    <w:rsid w:val="004C0563"/>
    <w:rsid w:val="004C0CA0"/>
    <w:rsid w:val="004C1071"/>
    <w:rsid w:val="004C5426"/>
    <w:rsid w:val="004C71BA"/>
    <w:rsid w:val="004D0674"/>
    <w:rsid w:val="004D2F45"/>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0FE4"/>
    <w:rsid w:val="006F14D3"/>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50021"/>
    <w:rsid w:val="00752F80"/>
    <w:rsid w:val="0076464A"/>
    <w:rsid w:val="007677BE"/>
    <w:rsid w:val="00770B7B"/>
    <w:rsid w:val="00772100"/>
    <w:rsid w:val="00776E76"/>
    <w:rsid w:val="00785D37"/>
    <w:rsid w:val="00786276"/>
    <w:rsid w:val="00786F5B"/>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CC6"/>
    <w:rsid w:val="008279FA"/>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820"/>
    <w:rsid w:val="00AD1CD8"/>
    <w:rsid w:val="00AE0085"/>
    <w:rsid w:val="00AE7D1E"/>
    <w:rsid w:val="00AF1C55"/>
    <w:rsid w:val="00AF7A1F"/>
    <w:rsid w:val="00B01C22"/>
    <w:rsid w:val="00B03771"/>
    <w:rsid w:val="00B05BE9"/>
    <w:rsid w:val="00B14971"/>
    <w:rsid w:val="00B2090C"/>
    <w:rsid w:val="00B236F2"/>
    <w:rsid w:val="00B256FA"/>
    <w:rsid w:val="00B258BB"/>
    <w:rsid w:val="00B30CC2"/>
    <w:rsid w:val="00B33DA9"/>
    <w:rsid w:val="00B36276"/>
    <w:rsid w:val="00B4214D"/>
    <w:rsid w:val="00B431F9"/>
    <w:rsid w:val="00B50B44"/>
    <w:rsid w:val="00B52CB4"/>
    <w:rsid w:val="00B555DB"/>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84B"/>
    <w:rsid w:val="00E861F9"/>
    <w:rsid w:val="00E93E91"/>
    <w:rsid w:val="00E95AFF"/>
    <w:rsid w:val="00EA13E4"/>
    <w:rsid w:val="00EA6556"/>
    <w:rsid w:val="00EB0835"/>
    <w:rsid w:val="00EB09B7"/>
    <w:rsid w:val="00EB62FD"/>
    <w:rsid w:val="00EB6B1B"/>
    <w:rsid w:val="00EC3E47"/>
    <w:rsid w:val="00EC4326"/>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71C25"/>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826B2E72-B779-4EF0-B1E9-1A20C4CE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2986</TotalTime>
  <Pages>4</Pages>
  <Words>1369</Words>
  <Characters>7808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1900-01-01T08:00:00Z</cp:lastPrinted>
  <dcterms:created xsi:type="dcterms:W3CDTF">2022-08-23T15:21:00Z</dcterms:created>
  <dcterms:modified xsi:type="dcterms:W3CDTF">2023-11-16T19:57:00Z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(3)ob+DpyzwRW4IsRXjib+MHmDyxP2rTkCXuyuwkHoq49PG9K8FwGCExXVHYFVt/ZQEQuLqegGe
i5GyF5UD3mGAKo+r3VzZ1nKXL8yUzvhZ6GieR/wJE7VJrBVYQgh43Vk1sjHnJffWEitVew8i
Dp2lEC+Z97sHwFltuQS/hrX67ohpXHJ6MWseDF42oOBBlIlSX8p6BLJ/LQ8aUZl924ed8CQq
g/GLlEqtyrdA2ZVJUZ</vt:lpwstr>
  </property>
  <property fmtid="{D5CDD505-2E9C-101B-9397-08002B2CF9AE}" pid="22" name="_2015_ms_pID_7253431">
    <vt:lpwstr>3aNAOdzZJuZ6EsB8vuF5s8Xc9Z2Kdhl3nJVpSuYnjdFfzhCUu3hstY
MAM33/b4iZHL46aJTZSzI7qH7qn5Nt1uaogrV096KslJ8I1Zz89MAgZMq398Nn6+68DUj5TX
p7uUNC7SPsLSaP6ryQmdP9f2glgHR/GJa1dNnMfaH3ntE85lXw4lsVIzHYrBZMyj4rdoeSZH
L/AUbddOcHN5LcSYSflZwdb1gf89v0K21Ojw</vt:lpwstr>
  </property>
  <property fmtid="{D5CDD505-2E9C-101B-9397-08002B2CF9AE}" pid="23" name="_2015_ms_pID_7253432">
    <vt:lpwstr>0WeQ7Xd+odLngz1/7rbgnSI=</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